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6A1" w:rsidRDefault="007D76A1" w:rsidP="003E05CA">
      <w:pPr>
        <w:jc w:val="right"/>
        <w:rPr>
          <w:rFonts w:ascii="Century Gothic" w:hAnsi="Century Gothic"/>
          <w:b/>
          <w:color w:val="808080" w:themeColor="background1" w:themeShade="80"/>
          <w:sz w:val="18"/>
          <w:szCs w:val="20"/>
        </w:rPr>
      </w:pPr>
      <w:r w:rsidRPr="007D76A1">
        <w:rPr>
          <w:rFonts w:ascii="Century Gothic" w:hAnsi="Century Gothic"/>
          <w:b/>
          <w:noProof/>
          <w:color w:val="808080" w:themeColor="background1" w:themeShade="80"/>
          <w:sz w:val="18"/>
          <w:szCs w:val="20"/>
        </w:rPr>
        <w:drawing>
          <wp:anchor distT="0" distB="0" distL="114300" distR="114300" simplePos="0" relativeHeight="251670528" behindDoc="0" locked="0" layoutInCell="1" allowOverlap="1" wp14:anchorId="2EBDD9D7" wp14:editId="445AE84B">
            <wp:simplePos x="0" y="0"/>
            <wp:positionH relativeFrom="margin">
              <wp:posOffset>5067935</wp:posOffset>
            </wp:positionH>
            <wp:positionV relativeFrom="paragraph">
              <wp:posOffset>197024</wp:posOffset>
            </wp:positionV>
            <wp:extent cx="657225" cy="278765"/>
            <wp:effectExtent l="0" t="0" r="9525" b="6985"/>
            <wp:wrapSquare wrapText="bothSides"/>
            <wp:docPr id="30" name="Image 30" descr="Résultat de recherche d'images pour &quot;snbp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snbp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278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6A1">
        <w:rPr>
          <w:rFonts w:ascii="Century Gothic" w:hAnsi="Century Gothic"/>
          <w:b/>
          <w:noProof/>
          <w:color w:val="808080" w:themeColor="background1" w:themeShade="80"/>
          <w:sz w:val="18"/>
          <w:szCs w:val="20"/>
        </w:rPr>
        <w:drawing>
          <wp:anchor distT="0" distB="0" distL="114300" distR="114300" simplePos="0" relativeHeight="251667456" behindDoc="0" locked="0" layoutInCell="1" allowOverlap="1" wp14:anchorId="4F67CAB4" wp14:editId="5BD84C75">
            <wp:simplePos x="0" y="0"/>
            <wp:positionH relativeFrom="column">
              <wp:posOffset>3524250</wp:posOffset>
            </wp:positionH>
            <wp:positionV relativeFrom="paragraph">
              <wp:posOffset>133350</wp:posOffset>
            </wp:positionV>
            <wp:extent cx="523875" cy="466725"/>
            <wp:effectExtent l="133350" t="133350" r="142875" b="1428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effectLst>
                      <a:glow rad="127000">
                        <a:schemeClr val="bg1"/>
                      </a:glow>
                      <a:reflection endPos="0" dist="50800" dir="5400000" sy="-100000" algn="bl" rotWithShape="0"/>
                    </a:effectLst>
                  </pic:spPr>
                </pic:pic>
              </a:graphicData>
            </a:graphic>
          </wp:anchor>
        </w:drawing>
      </w:r>
      <w:r w:rsidRPr="007D76A1">
        <w:rPr>
          <w:rFonts w:ascii="Century Gothic" w:hAnsi="Century Gothic"/>
          <w:b/>
          <w:noProof/>
          <w:color w:val="808080" w:themeColor="background1" w:themeShade="80"/>
          <w:sz w:val="18"/>
          <w:szCs w:val="20"/>
        </w:rPr>
        <w:drawing>
          <wp:anchor distT="0" distB="0" distL="114300" distR="114300" simplePos="0" relativeHeight="251665408" behindDoc="0" locked="0" layoutInCell="1" allowOverlap="1" wp14:anchorId="331AF161" wp14:editId="2BAAE49D">
            <wp:simplePos x="0" y="0"/>
            <wp:positionH relativeFrom="column">
              <wp:posOffset>2667000</wp:posOffset>
            </wp:positionH>
            <wp:positionV relativeFrom="paragraph">
              <wp:posOffset>133350</wp:posOffset>
            </wp:positionV>
            <wp:extent cx="742950" cy="440690"/>
            <wp:effectExtent l="133350" t="133350" r="133350" b="130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440690"/>
                    </a:xfrm>
                    <a:prstGeom prst="rect">
                      <a:avLst/>
                    </a:prstGeom>
                    <a:noFill/>
                    <a:effectLst>
                      <a:glow rad="127000">
                        <a:schemeClr val="bg1"/>
                      </a:glow>
                      <a:reflection endPos="0" dist="50800" dir="5400000" sy="-100000" algn="bl" rotWithShape="0"/>
                    </a:effectLst>
                  </pic:spPr>
                </pic:pic>
              </a:graphicData>
            </a:graphic>
          </wp:anchor>
        </w:drawing>
      </w:r>
      <w:r w:rsidRPr="007D76A1">
        <w:rPr>
          <w:rFonts w:ascii="Century Gothic" w:hAnsi="Century Gothic"/>
          <w:b/>
          <w:noProof/>
          <w:color w:val="808080" w:themeColor="background1" w:themeShade="80"/>
          <w:sz w:val="18"/>
          <w:szCs w:val="20"/>
        </w:rPr>
        <w:drawing>
          <wp:anchor distT="0" distB="0" distL="114300" distR="114300" simplePos="0" relativeHeight="251666432" behindDoc="0" locked="0" layoutInCell="1" allowOverlap="1" wp14:anchorId="6D20874E" wp14:editId="13F39CF8">
            <wp:simplePos x="0" y="0"/>
            <wp:positionH relativeFrom="column">
              <wp:posOffset>4213225</wp:posOffset>
            </wp:positionH>
            <wp:positionV relativeFrom="paragraph">
              <wp:posOffset>133350</wp:posOffset>
            </wp:positionV>
            <wp:extent cx="685800" cy="382270"/>
            <wp:effectExtent l="133350" t="133350" r="133350" b="132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382270"/>
                    </a:xfrm>
                    <a:prstGeom prst="rect">
                      <a:avLst/>
                    </a:prstGeom>
                    <a:noFill/>
                    <a:effectLst>
                      <a:glow rad="127000">
                        <a:schemeClr val="bg1"/>
                      </a:glow>
                      <a:reflection endPos="0" dist="50800" dir="5400000" sy="-100000" algn="bl" rotWithShape="0"/>
                    </a:effectLst>
                  </pic:spPr>
                </pic:pic>
              </a:graphicData>
            </a:graphic>
          </wp:anchor>
        </w:drawing>
      </w:r>
      <w:r w:rsidRPr="007D76A1">
        <w:rPr>
          <w:rFonts w:ascii="Century Gothic" w:hAnsi="Century Gothic"/>
          <w:b/>
          <w:noProof/>
          <w:color w:val="808080" w:themeColor="background1" w:themeShade="80"/>
          <w:sz w:val="18"/>
          <w:szCs w:val="20"/>
        </w:rPr>
        <w:drawing>
          <wp:anchor distT="0" distB="0" distL="114300" distR="114300" simplePos="0" relativeHeight="251668480" behindDoc="0" locked="0" layoutInCell="1" allowOverlap="1" wp14:anchorId="792C214D" wp14:editId="2D067C9D">
            <wp:simplePos x="0" y="0"/>
            <wp:positionH relativeFrom="column">
              <wp:posOffset>1857375</wp:posOffset>
            </wp:positionH>
            <wp:positionV relativeFrom="paragraph">
              <wp:posOffset>133812</wp:posOffset>
            </wp:positionV>
            <wp:extent cx="695325" cy="344170"/>
            <wp:effectExtent l="133350" t="133350" r="142875" b="132080"/>
            <wp:wrapSquare wrapText="bothSides"/>
            <wp:docPr id="1" name="Image 1" descr="http://www.infociments.fr/images/qui-sommes-nous/organisations-professionnelles/sfic/sfic_web-princip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www.infociments.fr/images/qui-sommes-nous/organisations-professionnelles/sfic/sfic_web-principal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344170"/>
                    </a:xfrm>
                    <a:prstGeom prst="rect">
                      <a:avLst/>
                    </a:prstGeom>
                    <a:noFill/>
                    <a:ln>
                      <a:noFill/>
                    </a:ln>
                    <a:effectLst>
                      <a:glow rad="127000">
                        <a:schemeClr val="bg1"/>
                      </a:glow>
                      <a:reflection endPos="0" dist="50800" dir="5400000" sy="-100000" algn="bl" rotWithShape="0"/>
                    </a:effectLst>
                  </pic:spPr>
                </pic:pic>
              </a:graphicData>
            </a:graphic>
          </wp:anchor>
        </w:drawing>
      </w:r>
      <w:r w:rsidRPr="007D76A1">
        <w:rPr>
          <w:rFonts w:ascii="Century Gothic" w:hAnsi="Century Gothic"/>
          <w:b/>
          <w:noProof/>
          <w:color w:val="808080" w:themeColor="background1" w:themeShade="80"/>
          <w:sz w:val="18"/>
          <w:szCs w:val="20"/>
        </w:rPr>
        <w:drawing>
          <wp:anchor distT="0" distB="0" distL="114300" distR="114300" simplePos="0" relativeHeight="251669504" behindDoc="0" locked="0" layoutInCell="1" allowOverlap="1" wp14:anchorId="0091555E" wp14:editId="6284AED2">
            <wp:simplePos x="0" y="0"/>
            <wp:positionH relativeFrom="margin">
              <wp:posOffset>-429606</wp:posOffset>
            </wp:positionH>
            <wp:positionV relativeFrom="margin">
              <wp:posOffset>-387523</wp:posOffset>
            </wp:positionV>
            <wp:extent cx="1948815" cy="1259840"/>
            <wp:effectExtent l="0" t="0" r="0" b="0"/>
            <wp:wrapSquare wrapText="bothSides"/>
            <wp:docPr id="29" name="Image 29" descr="C:\Users\antoine.bol\Dropbox (RPC)\CLIENTS\BETON\Visuels\LOGOTYPE LA FILIERE BETON\LFB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oine.bol\Dropbox (RPC)\CLIENTS\BETON\Visuels\LOGOTYPE LA FILIERE BETON\LFB RVB.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773" b="7416"/>
                    <a:stretch/>
                  </pic:blipFill>
                  <pic:spPr bwMode="auto">
                    <a:xfrm>
                      <a:off x="0" y="0"/>
                      <a:ext cx="1948815" cy="1259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76A1" w:rsidRDefault="007D76A1" w:rsidP="003E05CA">
      <w:pPr>
        <w:jc w:val="right"/>
        <w:rPr>
          <w:rFonts w:ascii="Century Gothic" w:hAnsi="Century Gothic"/>
          <w:b/>
          <w:color w:val="808080" w:themeColor="background1" w:themeShade="80"/>
          <w:sz w:val="18"/>
          <w:szCs w:val="20"/>
        </w:rPr>
      </w:pPr>
    </w:p>
    <w:p w:rsidR="007D76A1" w:rsidRDefault="007D76A1" w:rsidP="006F7CF4">
      <w:pPr>
        <w:spacing w:after="0" w:line="240" w:lineRule="auto"/>
        <w:jc w:val="right"/>
        <w:rPr>
          <w:rFonts w:ascii="Century Gothic" w:hAnsi="Century Gothic"/>
          <w:b/>
          <w:color w:val="808080" w:themeColor="background1" w:themeShade="80"/>
          <w:sz w:val="18"/>
          <w:szCs w:val="20"/>
        </w:rPr>
      </w:pPr>
    </w:p>
    <w:p w:rsidR="007D76A1" w:rsidRDefault="007D76A1" w:rsidP="006F7CF4">
      <w:pPr>
        <w:spacing w:after="0" w:line="240" w:lineRule="auto"/>
        <w:jc w:val="right"/>
        <w:rPr>
          <w:rFonts w:ascii="Century Gothic" w:hAnsi="Century Gothic"/>
          <w:b/>
          <w:color w:val="808080" w:themeColor="background1" w:themeShade="80"/>
          <w:sz w:val="18"/>
          <w:szCs w:val="20"/>
        </w:rPr>
      </w:pPr>
    </w:p>
    <w:p w:rsidR="006F7CF4" w:rsidRDefault="00E13B64" w:rsidP="006F7CF4">
      <w:pPr>
        <w:spacing w:after="0" w:line="240" w:lineRule="auto"/>
        <w:jc w:val="right"/>
        <w:rPr>
          <w:rFonts w:ascii="Century Gothic" w:hAnsi="Century Gothic"/>
          <w:b/>
          <w:color w:val="808080" w:themeColor="background1" w:themeShade="80"/>
          <w:sz w:val="18"/>
          <w:szCs w:val="20"/>
        </w:rPr>
      </w:pPr>
      <w:r w:rsidRPr="00F21D79">
        <w:rPr>
          <w:rFonts w:ascii="Century Gothic" w:hAnsi="Century Gothic"/>
          <w:b/>
          <w:color w:val="808080" w:themeColor="background1" w:themeShade="80"/>
          <w:sz w:val="18"/>
          <w:szCs w:val="20"/>
        </w:rPr>
        <w:t>Communiqué de presse</w:t>
      </w:r>
    </w:p>
    <w:p w:rsidR="00F21D79" w:rsidRDefault="00762E22" w:rsidP="006F7CF4">
      <w:pPr>
        <w:spacing w:after="0" w:line="240" w:lineRule="auto"/>
        <w:jc w:val="right"/>
        <w:rPr>
          <w:rFonts w:ascii="Century Gothic" w:hAnsi="Century Gothic"/>
          <w:b/>
          <w:color w:val="808080" w:themeColor="background1" w:themeShade="80"/>
          <w:sz w:val="18"/>
          <w:szCs w:val="20"/>
        </w:rPr>
      </w:pPr>
      <w:r w:rsidRPr="00762E22">
        <w:rPr>
          <w:rFonts w:ascii="Century Gothic" w:hAnsi="Century Gothic"/>
          <w:b/>
          <w:color w:val="808080" w:themeColor="background1" w:themeShade="80"/>
          <w:sz w:val="18"/>
          <w:szCs w:val="20"/>
        </w:rPr>
        <w:t>5</w:t>
      </w:r>
      <w:r w:rsidR="006F7CF4" w:rsidRPr="00762E22">
        <w:rPr>
          <w:rFonts w:ascii="Century Gothic" w:hAnsi="Century Gothic"/>
          <w:b/>
          <w:color w:val="808080" w:themeColor="background1" w:themeShade="80"/>
          <w:sz w:val="18"/>
          <w:szCs w:val="20"/>
        </w:rPr>
        <w:t xml:space="preserve"> février 2019</w:t>
      </w:r>
      <w:r w:rsidR="00E13B64" w:rsidRPr="00F21D79">
        <w:rPr>
          <w:rFonts w:ascii="Century Gothic" w:hAnsi="Century Gothic"/>
          <w:b/>
          <w:color w:val="808080" w:themeColor="background1" w:themeShade="80"/>
          <w:sz w:val="18"/>
          <w:szCs w:val="20"/>
        </w:rPr>
        <w:t xml:space="preserve"> </w:t>
      </w:r>
    </w:p>
    <w:p w:rsidR="006F7CF4" w:rsidRDefault="006F7CF4" w:rsidP="006F7CF4">
      <w:pPr>
        <w:spacing w:after="0" w:line="240" w:lineRule="auto"/>
        <w:rPr>
          <w:rFonts w:ascii="Century Gothic" w:eastAsia="Times New Roman" w:hAnsi="Century Gothic" w:cs="Times New Roman"/>
          <w:color w:val="7C7C7C"/>
          <w:sz w:val="32"/>
          <w:szCs w:val="32"/>
        </w:rPr>
      </w:pPr>
    </w:p>
    <w:p w:rsidR="006F7CF4" w:rsidRDefault="006F7CF4" w:rsidP="006F7CF4">
      <w:pPr>
        <w:spacing w:after="0" w:line="240" w:lineRule="auto"/>
        <w:rPr>
          <w:rFonts w:ascii="Century Gothic" w:eastAsia="Times New Roman" w:hAnsi="Century Gothic" w:cs="Times New Roman"/>
          <w:color w:val="7C7C7C"/>
          <w:sz w:val="32"/>
          <w:szCs w:val="32"/>
        </w:rPr>
      </w:pPr>
    </w:p>
    <w:p w:rsidR="005E0A56" w:rsidRDefault="005E0A56" w:rsidP="006F7CF4">
      <w:pPr>
        <w:spacing w:after="0" w:line="240" w:lineRule="auto"/>
        <w:rPr>
          <w:rFonts w:ascii="Century Gothic" w:eastAsia="Times New Roman" w:hAnsi="Century Gothic" w:cs="Times New Roman"/>
          <w:color w:val="7C7C7C"/>
          <w:sz w:val="32"/>
          <w:szCs w:val="32"/>
        </w:rPr>
      </w:pPr>
      <w:r>
        <w:rPr>
          <w:rFonts w:ascii="Century Gothic" w:eastAsia="Times New Roman" w:hAnsi="Century Gothic" w:cs="Times New Roman"/>
          <w:color w:val="7C7C7C"/>
          <w:sz w:val="32"/>
          <w:szCs w:val="32"/>
        </w:rPr>
        <w:t>Nomination</w:t>
      </w:r>
    </w:p>
    <w:p w:rsidR="00D06150" w:rsidRPr="00D06150" w:rsidRDefault="006F7CF4" w:rsidP="006F7CF4">
      <w:pPr>
        <w:spacing w:after="0" w:line="240" w:lineRule="auto"/>
        <w:rPr>
          <w:rFonts w:ascii="Century Gothic" w:eastAsia="Times New Roman" w:hAnsi="Century Gothic" w:cs="Times New Roman"/>
          <w:color w:val="7C7C7C"/>
          <w:sz w:val="32"/>
          <w:szCs w:val="32"/>
        </w:rPr>
      </w:pPr>
      <w:r>
        <w:rPr>
          <w:rFonts w:ascii="Century Gothic" w:eastAsia="Times New Roman" w:hAnsi="Century Gothic" w:cs="Times New Roman"/>
          <w:color w:val="7C7C7C"/>
          <w:sz w:val="32"/>
          <w:szCs w:val="32"/>
        </w:rPr>
        <w:t xml:space="preserve">Philippe </w:t>
      </w:r>
      <w:proofErr w:type="spellStart"/>
      <w:r>
        <w:rPr>
          <w:rFonts w:ascii="Century Gothic" w:eastAsia="Times New Roman" w:hAnsi="Century Gothic" w:cs="Times New Roman"/>
          <w:color w:val="7C7C7C"/>
          <w:sz w:val="32"/>
          <w:szCs w:val="32"/>
        </w:rPr>
        <w:t>Gruat</w:t>
      </w:r>
      <w:proofErr w:type="spellEnd"/>
      <w:r>
        <w:rPr>
          <w:rFonts w:ascii="Century Gothic" w:eastAsia="Times New Roman" w:hAnsi="Century Gothic" w:cs="Times New Roman"/>
          <w:color w:val="7C7C7C"/>
          <w:sz w:val="32"/>
          <w:szCs w:val="32"/>
        </w:rPr>
        <w:t xml:space="preserve"> élu Président de la Filière Béton</w:t>
      </w:r>
    </w:p>
    <w:p w:rsidR="006F7CF4" w:rsidRPr="005E0A56" w:rsidRDefault="006F7CF4" w:rsidP="006F7CF4">
      <w:pPr>
        <w:autoSpaceDE w:val="0"/>
        <w:autoSpaceDN w:val="0"/>
        <w:adjustRightInd w:val="0"/>
        <w:spacing w:after="0" w:line="240" w:lineRule="auto"/>
        <w:rPr>
          <w:rFonts w:ascii="Century Gothic" w:hAnsi="Century Gothic" w:cs="Calibri"/>
          <w:color w:val="404040"/>
          <w:sz w:val="20"/>
          <w:szCs w:val="20"/>
        </w:rPr>
      </w:pPr>
    </w:p>
    <w:p w:rsidR="006F7CF4" w:rsidRPr="005E0A56" w:rsidRDefault="006F7CF4" w:rsidP="006F7CF4">
      <w:pPr>
        <w:autoSpaceDE w:val="0"/>
        <w:autoSpaceDN w:val="0"/>
        <w:adjustRightInd w:val="0"/>
        <w:spacing w:after="0" w:line="240" w:lineRule="auto"/>
        <w:rPr>
          <w:rFonts w:ascii="Century Gothic" w:hAnsi="Century Gothic" w:cs="Calibri"/>
          <w:color w:val="404040"/>
          <w:sz w:val="20"/>
          <w:szCs w:val="20"/>
        </w:rPr>
      </w:pPr>
    </w:p>
    <w:p w:rsidR="006F7CF4" w:rsidRPr="005E0A56" w:rsidRDefault="00971577" w:rsidP="009B2007">
      <w:pPr>
        <w:autoSpaceDE w:val="0"/>
        <w:autoSpaceDN w:val="0"/>
        <w:adjustRightInd w:val="0"/>
        <w:spacing w:after="0" w:line="240" w:lineRule="auto"/>
        <w:jc w:val="both"/>
        <w:rPr>
          <w:rFonts w:ascii="Century Gothic" w:hAnsi="Century Gothic" w:cs="Calibri"/>
          <w:color w:val="404040"/>
          <w:sz w:val="20"/>
          <w:szCs w:val="20"/>
        </w:rPr>
      </w:pPr>
      <w:r>
        <w:rPr>
          <w:rFonts w:ascii="Century Gothic" w:hAnsi="Century Gothic" w:cs="Calibri"/>
          <w:color w:val="404040"/>
          <w:sz w:val="20"/>
          <w:szCs w:val="20"/>
        </w:rPr>
        <w:t xml:space="preserve">La Filière Béton vient d’élire Philippe </w:t>
      </w:r>
      <w:proofErr w:type="spellStart"/>
      <w:r>
        <w:rPr>
          <w:rFonts w:ascii="Century Gothic" w:hAnsi="Century Gothic" w:cs="Calibri"/>
          <w:color w:val="404040"/>
          <w:sz w:val="20"/>
          <w:szCs w:val="20"/>
        </w:rPr>
        <w:t>Gruat</w:t>
      </w:r>
      <w:proofErr w:type="spellEnd"/>
      <w:r>
        <w:rPr>
          <w:rFonts w:ascii="Century Gothic" w:hAnsi="Century Gothic" w:cs="Calibri"/>
          <w:color w:val="404040"/>
          <w:sz w:val="20"/>
          <w:szCs w:val="20"/>
        </w:rPr>
        <w:t xml:space="preserve"> à sa présidence. Il succède à Bénédicte de </w:t>
      </w:r>
      <w:proofErr w:type="spellStart"/>
      <w:r>
        <w:rPr>
          <w:rFonts w:ascii="Century Gothic" w:hAnsi="Century Gothic" w:cs="Calibri"/>
          <w:color w:val="404040"/>
          <w:sz w:val="20"/>
          <w:szCs w:val="20"/>
        </w:rPr>
        <w:t>Bonnechose</w:t>
      </w:r>
      <w:proofErr w:type="spellEnd"/>
      <w:r>
        <w:rPr>
          <w:rFonts w:ascii="Century Gothic" w:hAnsi="Century Gothic" w:cs="Calibri"/>
          <w:color w:val="404040"/>
          <w:sz w:val="20"/>
          <w:szCs w:val="20"/>
        </w:rPr>
        <w:t xml:space="preserve">. </w:t>
      </w:r>
    </w:p>
    <w:p w:rsidR="006F7CF4" w:rsidRPr="005E0A56" w:rsidRDefault="006F7CF4" w:rsidP="009B2007">
      <w:pPr>
        <w:autoSpaceDE w:val="0"/>
        <w:autoSpaceDN w:val="0"/>
        <w:adjustRightInd w:val="0"/>
        <w:spacing w:after="0" w:line="240" w:lineRule="auto"/>
        <w:jc w:val="both"/>
        <w:rPr>
          <w:rFonts w:ascii="Century Gothic" w:hAnsi="Century Gothic" w:cs="Calibri"/>
          <w:color w:val="404040"/>
          <w:sz w:val="20"/>
          <w:szCs w:val="20"/>
        </w:rPr>
      </w:pPr>
    </w:p>
    <w:p w:rsidR="006F7CF4" w:rsidRPr="005E0A56" w:rsidRDefault="006F7CF4" w:rsidP="009B2007">
      <w:pPr>
        <w:autoSpaceDE w:val="0"/>
        <w:autoSpaceDN w:val="0"/>
        <w:adjustRightInd w:val="0"/>
        <w:spacing w:after="0" w:line="240" w:lineRule="auto"/>
        <w:jc w:val="both"/>
        <w:rPr>
          <w:rFonts w:ascii="Century Gothic" w:hAnsi="Century Gothic" w:cs="Calibri"/>
          <w:color w:val="404040"/>
          <w:sz w:val="20"/>
          <w:szCs w:val="20"/>
        </w:rPr>
      </w:pPr>
    </w:p>
    <w:p w:rsidR="00DA6D02" w:rsidRDefault="009B2007" w:rsidP="009B2007">
      <w:pPr>
        <w:autoSpaceDE w:val="0"/>
        <w:autoSpaceDN w:val="0"/>
        <w:adjustRightInd w:val="0"/>
        <w:spacing w:after="0" w:line="240" w:lineRule="auto"/>
        <w:jc w:val="both"/>
        <w:rPr>
          <w:rFonts w:ascii="Century Gothic" w:hAnsi="Century Gothic" w:cs="Calibri"/>
          <w:color w:val="404040"/>
          <w:sz w:val="20"/>
          <w:szCs w:val="20"/>
        </w:rPr>
      </w:pPr>
      <w:r>
        <w:rPr>
          <w:noProof/>
        </w:rPr>
        <w:drawing>
          <wp:anchor distT="0" distB="0" distL="114300" distR="114300" simplePos="0" relativeHeight="251671552" behindDoc="0" locked="0" layoutInCell="1" allowOverlap="1">
            <wp:simplePos x="0" y="0"/>
            <wp:positionH relativeFrom="column">
              <wp:posOffset>1905</wp:posOffset>
            </wp:positionH>
            <wp:positionV relativeFrom="paragraph">
              <wp:posOffset>2540</wp:posOffset>
            </wp:positionV>
            <wp:extent cx="853200" cy="1256400"/>
            <wp:effectExtent l="0" t="0" r="4445"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53200" cy="1256400"/>
                    </a:xfrm>
                    <a:prstGeom prst="rect">
                      <a:avLst/>
                    </a:prstGeom>
                  </pic:spPr>
                </pic:pic>
              </a:graphicData>
            </a:graphic>
            <wp14:sizeRelH relativeFrom="margin">
              <wp14:pctWidth>0</wp14:pctWidth>
            </wp14:sizeRelH>
            <wp14:sizeRelV relativeFrom="margin">
              <wp14:pctHeight>0</wp14:pctHeight>
            </wp14:sizeRelV>
          </wp:anchor>
        </w:drawing>
      </w:r>
      <w:r w:rsidR="000C7089" w:rsidRPr="005E0A56">
        <w:rPr>
          <w:rFonts w:ascii="Century Gothic" w:hAnsi="Century Gothic" w:cs="Calibri"/>
          <w:color w:val="404040"/>
          <w:sz w:val="20"/>
          <w:szCs w:val="20"/>
        </w:rPr>
        <w:t xml:space="preserve">Philippe </w:t>
      </w:r>
      <w:proofErr w:type="spellStart"/>
      <w:r w:rsidR="000C7089" w:rsidRPr="005E0A56">
        <w:rPr>
          <w:rFonts w:ascii="Century Gothic" w:hAnsi="Century Gothic" w:cs="Calibri"/>
          <w:color w:val="404040"/>
          <w:sz w:val="20"/>
          <w:szCs w:val="20"/>
        </w:rPr>
        <w:t>Gruat</w:t>
      </w:r>
      <w:proofErr w:type="spellEnd"/>
      <w:r w:rsidR="00762E22">
        <w:rPr>
          <w:rFonts w:ascii="Century Gothic" w:hAnsi="Century Gothic" w:cs="Calibri"/>
          <w:color w:val="404040"/>
          <w:sz w:val="20"/>
          <w:szCs w:val="20"/>
        </w:rPr>
        <w:t xml:space="preserve"> </w:t>
      </w:r>
      <w:r w:rsidR="00B644E0">
        <w:rPr>
          <w:rFonts w:ascii="Century Gothic" w:hAnsi="Century Gothic" w:cs="Calibri"/>
          <w:color w:val="404040"/>
          <w:sz w:val="20"/>
          <w:szCs w:val="20"/>
        </w:rPr>
        <w:t xml:space="preserve">préside </w:t>
      </w:r>
      <w:r w:rsidR="00762E22">
        <w:rPr>
          <w:rFonts w:ascii="Century Gothic" w:hAnsi="Century Gothic" w:cs="Calibri"/>
          <w:color w:val="404040"/>
          <w:sz w:val="20"/>
          <w:szCs w:val="20"/>
        </w:rPr>
        <w:t xml:space="preserve">la FIB (Fédération de l’industrie du béton) et le </w:t>
      </w:r>
      <w:proofErr w:type="spellStart"/>
      <w:r w:rsidR="00762E22">
        <w:rPr>
          <w:rFonts w:ascii="Century Gothic" w:hAnsi="Century Gothic" w:cs="Calibri"/>
          <w:color w:val="404040"/>
          <w:sz w:val="20"/>
          <w:szCs w:val="20"/>
        </w:rPr>
        <w:t>Cerib</w:t>
      </w:r>
      <w:proofErr w:type="spellEnd"/>
      <w:r w:rsidR="00762E22">
        <w:rPr>
          <w:rFonts w:ascii="Century Gothic" w:hAnsi="Century Gothic" w:cs="Calibri"/>
          <w:color w:val="404040"/>
          <w:sz w:val="20"/>
          <w:szCs w:val="20"/>
        </w:rPr>
        <w:t xml:space="preserve"> (Centre d’études et de recherche de l’industrie du béton. Il est par ailleurs Président d’</w:t>
      </w:r>
      <w:proofErr w:type="spellStart"/>
      <w:r w:rsidR="000C7089" w:rsidRPr="005E0A56">
        <w:rPr>
          <w:rFonts w:ascii="Century Gothic" w:hAnsi="Century Gothic" w:cs="Calibri"/>
          <w:color w:val="404040"/>
          <w:sz w:val="20"/>
          <w:szCs w:val="20"/>
        </w:rPr>
        <w:t>Eurobéton</w:t>
      </w:r>
      <w:proofErr w:type="spellEnd"/>
      <w:r w:rsidR="000C7089" w:rsidRPr="005E0A56">
        <w:rPr>
          <w:rFonts w:ascii="Century Gothic" w:hAnsi="Century Gothic" w:cs="Calibri"/>
          <w:color w:val="404040"/>
          <w:sz w:val="20"/>
          <w:szCs w:val="20"/>
        </w:rPr>
        <w:t xml:space="preserve"> Industrie</w:t>
      </w:r>
      <w:r w:rsidR="005B197D">
        <w:rPr>
          <w:rFonts w:ascii="Century Gothic" w:hAnsi="Century Gothic" w:cs="Calibri"/>
          <w:color w:val="404040"/>
          <w:sz w:val="20"/>
          <w:szCs w:val="20"/>
        </w:rPr>
        <w:t>, spécialiste de la fabrication de produits en béton dans l’Est de la France,</w:t>
      </w:r>
      <w:r w:rsidR="00762E22">
        <w:rPr>
          <w:rFonts w:ascii="Century Gothic" w:hAnsi="Century Gothic" w:cs="Calibri"/>
          <w:color w:val="404040"/>
          <w:sz w:val="20"/>
          <w:szCs w:val="20"/>
        </w:rPr>
        <w:t xml:space="preserve"> depuis 2009 et</w:t>
      </w:r>
      <w:r w:rsidR="00B644E0">
        <w:rPr>
          <w:rFonts w:ascii="Century Gothic" w:hAnsi="Century Gothic" w:cs="Calibri"/>
          <w:color w:val="404040"/>
          <w:sz w:val="20"/>
          <w:szCs w:val="20"/>
        </w:rPr>
        <w:t xml:space="preserve"> de </w:t>
      </w:r>
      <w:r w:rsidR="00DA6D02">
        <w:rPr>
          <w:rFonts w:ascii="Century Gothic" w:hAnsi="Century Gothic" w:cs="Calibri"/>
          <w:color w:val="404040"/>
          <w:sz w:val="20"/>
          <w:szCs w:val="20"/>
        </w:rPr>
        <w:t>l’ESITC-</w:t>
      </w:r>
      <w:r w:rsidR="000C7089" w:rsidRPr="005E0A56">
        <w:rPr>
          <w:rFonts w:ascii="Century Gothic" w:hAnsi="Century Gothic" w:cs="Calibri"/>
          <w:color w:val="404040"/>
          <w:sz w:val="20"/>
          <w:szCs w:val="20"/>
        </w:rPr>
        <w:t>Caen (</w:t>
      </w:r>
      <w:r w:rsidR="000C7089" w:rsidRPr="005E0A56">
        <w:rPr>
          <w:rFonts w:ascii="Century Gothic" w:hAnsi="Century Gothic" w:cs="Century Gothic"/>
          <w:color w:val="404040"/>
          <w:sz w:val="20"/>
          <w:szCs w:val="20"/>
        </w:rPr>
        <w:t>É</w:t>
      </w:r>
      <w:r w:rsidR="005B197D">
        <w:rPr>
          <w:rFonts w:ascii="Century Gothic" w:hAnsi="Century Gothic" w:cs="Calibri"/>
          <w:color w:val="404040"/>
          <w:sz w:val="20"/>
          <w:szCs w:val="20"/>
        </w:rPr>
        <w:t>cole s</w:t>
      </w:r>
      <w:r w:rsidR="000C7089" w:rsidRPr="005E0A56">
        <w:rPr>
          <w:rFonts w:ascii="Century Gothic" w:hAnsi="Century Gothic" w:cs="Calibri"/>
          <w:color w:val="404040"/>
          <w:sz w:val="20"/>
          <w:szCs w:val="20"/>
        </w:rPr>
        <w:t>up</w:t>
      </w:r>
      <w:r w:rsidR="000C7089" w:rsidRPr="005E0A56">
        <w:rPr>
          <w:rFonts w:ascii="Century Gothic" w:hAnsi="Century Gothic" w:cs="Century Gothic"/>
          <w:color w:val="404040"/>
          <w:sz w:val="20"/>
          <w:szCs w:val="20"/>
        </w:rPr>
        <w:t>é</w:t>
      </w:r>
      <w:r w:rsidR="000C7089" w:rsidRPr="005E0A56">
        <w:rPr>
          <w:rFonts w:ascii="Century Gothic" w:hAnsi="Century Gothic" w:cs="Calibri"/>
          <w:color w:val="404040"/>
          <w:sz w:val="20"/>
          <w:szCs w:val="20"/>
        </w:rPr>
        <w:t>rieure d</w:t>
      </w:r>
      <w:r w:rsidR="000C7089" w:rsidRPr="005E0A56">
        <w:rPr>
          <w:rFonts w:ascii="Century Gothic" w:hAnsi="Century Gothic" w:cs="Century Gothic"/>
          <w:color w:val="404040"/>
          <w:sz w:val="20"/>
          <w:szCs w:val="20"/>
        </w:rPr>
        <w:t>’</w:t>
      </w:r>
      <w:r w:rsidR="005B197D">
        <w:rPr>
          <w:rFonts w:ascii="Century Gothic" w:hAnsi="Century Gothic" w:cs="Calibri"/>
          <w:color w:val="404040"/>
          <w:sz w:val="20"/>
          <w:szCs w:val="20"/>
        </w:rPr>
        <w:t>i</w:t>
      </w:r>
      <w:r w:rsidR="000C7089" w:rsidRPr="005E0A56">
        <w:rPr>
          <w:rFonts w:ascii="Century Gothic" w:hAnsi="Century Gothic" w:cs="Calibri"/>
          <w:color w:val="404040"/>
          <w:sz w:val="20"/>
          <w:szCs w:val="20"/>
        </w:rPr>
        <w:t>ng</w:t>
      </w:r>
      <w:r w:rsidR="000C7089" w:rsidRPr="005E0A56">
        <w:rPr>
          <w:rFonts w:ascii="Century Gothic" w:hAnsi="Century Gothic" w:cs="Century Gothic"/>
          <w:color w:val="404040"/>
          <w:sz w:val="20"/>
          <w:szCs w:val="20"/>
        </w:rPr>
        <w:t>é</w:t>
      </w:r>
      <w:r w:rsidR="005B197D">
        <w:rPr>
          <w:rFonts w:ascii="Century Gothic" w:hAnsi="Century Gothic" w:cs="Calibri"/>
          <w:color w:val="404040"/>
          <w:sz w:val="20"/>
          <w:szCs w:val="20"/>
        </w:rPr>
        <w:t>nieurs des travaux de la c</w:t>
      </w:r>
      <w:r w:rsidR="000C7089" w:rsidRPr="005E0A56">
        <w:rPr>
          <w:rFonts w:ascii="Century Gothic" w:hAnsi="Century Gothic" w:cs="Calibri"/>
          <w:color w:val="404040"/>
          <w:sz w:val="20"/>
          <w:szCs w:val="20"/>
        </w:rPr>
        <w:t>onstruction de Caen)</w:t>
      </w:r>
      <w:r w:rsidR="00762E22">
        <w:rPr>
          <w:rFonts w:ascii="Century Gothic" w:hAnsi="Century Gothic" w:cs="Calibri"/>
          <w:color w:val="404040"/>
          <w:sz w:val="20"/>
          <w:szCs w:val="20"/>
        </w:rPr>
        <w:t xml:space="preserve"> depuis 2013</w:t>
      </w:r>
      <w:r w:rsidR="005B197D">
        <w:rPr>
          <w:rFonts w:ascii="Century Gothic" w:hAnsi="Century Gothic" w:cs="Calibri"/>
          <w:color w:val="404040"/>
          <w:sz w:val="20"/>
          <w:szCs w:val="20"/>
        </w:rPr>
        <w:t>.</w:t>
      </w:r>
      <w:r w:rsidR="000C7089" w:rsidRPr="005E0A56">
        <w:rPr>
          <w:rFonts w:ascii="Century Gothic" w:hAnsi="Century Gothic" w:cs="Calibri"/>
          <w:color w:val="404040"/>
          <w:sz w:val="20"/>
          <w:szCs w:val="20"/>
        </w:rPr>
        <w:t xml:space="preserve"> </w:t>
      </w:r>
    </w:p>
    <w:p w:rsidR="00B644E0" w:rsidRDefault="00B644E0" w:rsidP="009B2007">
      <w:pPr>
        <w:autoSpaceDE w:val="0"/>
        <w:autoSpaceDN w:val="0"/>
        <w:adjustRightInd w:val="0"/>
        <w:spacing w:after="0" w:line="240" w:lineRule="auto"/>
        <w:jc w:val="both"/>
        <w:rPr>
          <w:rFonts w:ascii="Century Gothic" w:hAnsi="Century Gothic" w:cs="Calibri"/>
          <w:color w:val="404040"/>
          <w:sz w:val="20"/>
          <w:szCs w:val="20"/>
        </w:rPr>
      </w:pPr>
    </w:p>
    <w:p w:rsidR="00972A4B" w:rsidRDefault="00972A4B" w:rsidP="009B2007">
      <w:pPr>
        <w:autoSpaceDE w:val="0"/>
        <w:autoSpaceDN w:val="0"/>
        <w:adjustRightInd w:val="0"/>
        <w:spacing w:after="0" w:line="240" w:lineRule="auto"/>
        <w:jc w:val="both"/>
        <w:rPr>
          <w:rFonts w:ascii="Century Gothic" w:hAnsi="Century Gothic" w:cs="Calibri"/>
          <w:color w:val="404040"/>
          <w:sz w:val="20"/>
          <w:szCs w:val="20"/>
        </w:rPr>
      </w:pPr>
    </w:p>
    <w:p w:rsidR="00104B29" w:rsidRDefault="000C7089" w:rsidP="009B2007">
      <w:pPr>
        <w:autoSpaceDE w:val="0"/>
        <w:autoSpaceDN w:val="0"/>
        <w:adjustRightInd w:val="0"/>
        <w:spacing w:after="0" w:line="240" w:lineRule="auto"/>
        <w:jc w:val="both"/>
        <w:rPr>
          <w:rFonts w:ascii="Century Gothic" w:hAnsi="Century Gothic" w:cs="Calibri"/>
          <w:color w:val="404040"/>
          <w:sz w:val="20"/>
          <w:szCs w:val="20"/>
        </w:rPr>
      </w:pPr>
      <w:r w:rsidRPr="005E0A56">
        <w:rPr>
          <w:rFonts w:ascii="Century Gothic" w:hAnsi="Century Gothic" w:cs="Calibri"/>
          <w:color w:val="404040"/>
          <w:sz w:val="20"/>
          <w:szCs w:val="20"/>
        </w:rPr>
        <w:t xml:space="preserve">Philippe </w:t>
      </w:r>
      <w:proofErr w:type="spellStart"/>
      <w:r w:rsidRPr="005E0A56">
        <w:rPr>
          <w:rFonts w:ascii="Century Gothic" w:hAnsi="Century Gothic" w:cs="Calibri"/>
          <w:color w:val="404040"/>
          <w:sz w:val="20"/>
          <w:szCs w:val="20"/>
        </w:rPr>
        <w:t>Gruat</w:t>
      </w:r>
      <w:proofErr w:type="spellEnd"/>
      <w:r w:rsidRPr="005E0A56">
        <w:rPr>
          <w:rFonts w:ascii="Century Gothic" w:hAnsi="Century Gothic" w:cs="Calibri"/>
          <w:color w:val="404040"/>
          <w:sz w:val="20"/>
          <w:szCs w:val="20"/>
        </w:rPr>
        <w:t xml:space="preserve"> a effectué l’essentiel de sa carrière au sein de groupes industriels et plus </w:t>
      </w:r>
      <w:r w:rsidR="00DA6D02">
        <w:rPr>
          <w:rFonts w:ascii="Century Gothic" w:hAnsi="Century Gothic" w:cs="Calibri"/>
          <w:color w:val="404040"/>
          <w:sz w:val="20"/>
          <w:szCs w:val="20"/>
        </w:rPr>
        <w:t>p</w:t>
      </w:r>
      <w:r w:rsidRPr="005E0A56">
        <w:rPr>
          <w:rFonts w:ascii="Century Gothic" w:hAnsi="Century Gothic" w:cs="Calibri"/>
          <w:color w:val="404040"/>
          <w:sz w:val="20"/>
          <w:szCs w:val="20"/>
        </w:rPr>
        <w:t>articulièrement dans la filière des matériaux et produits de construction où il a occupé</w:t>
      </w:r>
      <w:r w:rsidR="00972A4B">
        <w:rPr>
          <w:rFonts w:ascii="Century Gothic" w:hAnsi="Century Gothic" w:cs="Calibri"/>
          <w:color w:val="404040"/>
          <w:sz w:val="20"/>
          <w:szCs w:val="20"/>
        </w:rPr>
        <w:t xml:space="preserve"> </w:t>
      </w:r>
      <w:r w:rsidRPr="005E0A56">
        <w:rPr>
          <w:rFonts w:ascii="Century Gothic" w:hAnsi="Century Gothic" w:cs="Calibri"/>
          <w:color w:val="404040"/>
          <w:sz w:val="20"/>
          <w:szCs w:val="20"/>
        </w:rPr>
        <w:t>des postes de marketing et de direction générale.</w:t>
      </w:r>
      <w:r w:rsidR="00D724E3">
        <w:rPr>
          <w:rFonts w:ascii="Century Gothic" w:hAnsi="Century Gothic" w:cs="Calibri"/>
          <w:color w:val="404040"/>
          <w:sz w:val="20"/>
          <w:szCs w:val="20"/>
        </w:rPr>
        <w:t xml:space="preserve"> </w:t>
      </w:r>
    </w:p>
    <w:p w:rsidR="00762E22" w:rsidRDefault="00762E22" w:rsidP="009B2007">
      <w:pPr>
        <w:autoSpaceDE w:val="0"/>
        <w:autoSpaceDN w:val="0"/>
        <w:adjustRightInd w:val="0"/>
        <w:spacing w:after="0" w:line="240" w:lineRule="auto"/>
        <w:jc w:val="both"/>
        <w:rPr>
          <w:rFonts w:ascii="Century Gothic" w:hAnsi="Century Gothic" w:cs="Calibri"/>
          <w:color w:val="404040"/>
          <w:sz w:val="20"/>
          <w:szCs w:val="20"/>
        </w:rPr>
      </w:pPr>
    </w:p>
    <w:p w:rsidR="0034660E" w:rsidRPr="00972A4B" w:rsidRDefault="00762E22" w:rsidP="009B2007">
      <w:pPr>
        <w:spacing w:after="0" w:line="240" w:lineRule="auto"/>
        <w:jc w:val="both"/>
        <w:rPr>
          <w:rFonts w:ascii="Century Gothic" w:hAnsi="Century Gothic"/>
          <w:sz w:val="20"/>
          <w:szCs w:val="20"/>
        </w:rPr>
      </w:pPr>
      <w:r>
        <w:rPr>
          <w:rFonts w:ascii="Century Gothic" w:eastAsia="Times New Roman" w:hAnsi="Century Gothic"/>
          <w:sz w:val="20"/>
          <w:szCs w:val="20"/>
        </w:rPr>
        <w:t>Le nouveau Président</w:t>
      </w:r>
      <w:r w:rsidR="0034660E" w:rsidRPr="00972A4B">
        <w:rPr>
          <w:rFonts w:ascii="Century Gothic" w:eastAsia="Times New Roman" w:hAnsi="Century Gothic"/>
          <w:sz w:val="20"/>
          <w:szCs w:val="20"/>
        </w:rPr>
        <w:t xml:space="preserve"> aura à cœur de défendre les intérêts d’une filière représentant </w:t>
      </w:r>
      <w:r w:rsidR="0034660E" w:rsidRPr="00972A4B">
        <w:rPr>
          <w:rFonts w:ascii="Century Gothic" w:eastAsia="Times New Roman" w:hAnsi="Century Gothic"/>
          <w:sz w:val="20"/>
          <w:szCs w:val="20"/>
          <w:highlight w:val="yellow"/>
        </w:rPr>
        <w:t>65 000</w:t>
      </w:r>
      <w:r w:rsidR="0034660E" w:rsidRPr="00972A4B">
        <w:rPr>
          <w:rFonts w:ascii="Century Gothic" w:eastAsia="Times New Roman" w:hAnsi="Century Gothic"/>
          <w:sz w:val="20"/>
          <w:szCs w:val="20"/>
        </w:rPr>
        <w:t xml:space="preserve"> </w:t>
      </w:r>
      <w:proofErr w:type="gramStart"/>
      <w:r w:rsidR="0034660E" w:rsidRPr="00972A4B">
        <w:rPr>
          <w:rFonts w:ascii="Century Gothic" w:eastAsia="Times New Roman" w:hAnsi="Century Gothic"/>
          <w:sz w:val="20"/>
          <w:szCs w:val="20"/>
        </w:rPr>
        <w:t>emplois</w:t>
      </w:r>
      <w:proofErr w:type="gramEnd"/>
      <w:r w:rsidR="0034660E" w:rsidRPr="00972A4B">
        <w:rPr>
          <w:rFonts w:ascii="Century Gothic" w:eastAsia="Times New Roman" w:hAnsi="Century Gothic"/>
          <w:sz w:val="20"/>
          <w:szCs w:val="20"/>
        </w:rPr>
        <w:t xml:space="preserve"> directs répartis sur </w:t>
      </w:r>
      <w:r w:rsidR="0034660E" w:rsidRPr="00972A4B">
        <w:rPr>
          <w:rFonts w:ascii="Century Gothic" w:eastAsia="Times New Roman" w:hAnsi="Century Gothic"/>
          <w:sz w:val="20"/>
          <w:szCs w:val="20"/>
          <w:highlight w:val="yellow"/>
        </w:rPr>
        <w:t>4 400</w:t>
      </w:r>
      <w:r w:rsidR="0034660E" w:rsidRPr="00972A4B">
        <w:rPr>
          <w:rFonts w:ascii="Century Gothic" w:eastAsia="Times New Roman" w:hAnsi="Century Gothic"/>
          <w:sz w:val="20"/>
          <w:szCs w:val="20"/>
        </w:rPr>
        <w:t xml:space="preserve"> sites en France. Matériau clé à même de répondre aux enjeux du 21</w:t>
      </w:r>
      <w:r w:rsidR="0034660E" w:rsidRPr="00972A4B">
        <w:rPr>
          <w:rFonts w:ascii="Century Gothic" w:eastAsia="Times New Roman" w:hAnsi="Century Gothic"/>
          <w:sz w:val="20"/>
          <w:szCs w:val="20"/>
          <w:vertAlign w:val="superscript"/>
        </w:rPr>
        <w:t>ème</w:t>
      </w:r>
      <w:r w:rsidR="0034660E" w:rsidRPr="00972A4B">
        <w:rPr>
          <w:rFonts w:ascii="Century Gothic" w:eastAsia="Times New Roman" w:hAnsi="Century Gothic"/>
          <w:sz w:val="20"/>
          <w:szCs w:val="20"/>
        </w:rPr>
        <w:t xml:space="preserve"> siècle, qu’ils soient environnementaux, sociétaux ou encore économiques, le béton est un maillon fondamental du paysage industriel français.</w:t>
      </w:r>
    </w:p>
    <w:p w:rsidR="005E0A56" w:rsidRPr="00972A4B" w:rsidRDefault="005E0A56" w:rsidP="009B2007">
      <w:pPr>
        <w:spacing w:after="0" w:line="240" w:lineRule="auto"/>
        <w:jc w:val="both"/>
        <w:rPr>
          <w:rFonts w:ascii="Century Gothic" w:hAnsi="Century Gothic"/>
          <w:sz w:val="20"/>
          <w:szCs w:val="20"/>
        </w:rPr>
      </w:pPr>
    </w:p>
    <w:p w:rsidR="00507717" w:rsidRDefault="00507717" w:rsidP="006F7CF4">
      <w:pPr>
        <w:spacing w:after="0" w:line="240" w:lineRule="auto"/>
        <w:jc w:val="both"/>
        <w:rPr>
          <w:rFonts w:ascii="Century Gothic" w:hAnsi="Century Gothic"/>
          <w:b/>
          <w:color w:val="808080" w:themeColor="background1" w:themeShade="80"/>
          <w:sz w:val="16"/>
          <w:szCs w:val="20"/>
        </w:rPr>
      </w:pPr>
    </w:p>
    <w:p w:rsidR="00507717" w:rsidRDefault="00507717" w:rsidP="006F7CF4">
      <w:pPr>
        <w:spacing w:after="0" w:line="240" w:lineRule="auto"/>
        <w:jc w:val="both"/>
        <w:rPr>
          <w:rFonts w:ascii="Century Gothic" w:hAnsi="Century Gothic"/>
          <w:b/>
          <w:color w:val="808080" w:themeColor="background1" w:themeShade="80"/>
          <w:sz w:val="16"/>
          <w:szCs w:val="20"/>
        </w:rPr>
      </w:pPr>
    </w:p>
    <w:p w:rsidR="007D76A1" w:rsidRPr="007D76A1" w:rsidRDefault="007D76A1" w:rsidP="006F7CF4">
      <w:pPr>
        <w:spacing w:after="0" w:line="240" w:lineRule="auto"/>
        <w:jc w:val="both"/>
        <w:rPr>
          <w:rFonts w:ascii="Century Gothic" w:hAnsi="Century Gothic"/>
          <w:b/>
          <w:color w:val="808080" w:themeColor="background1" w:themeShade="80"/>
          <w:sz w:val="16"/>
          <w:szCs w:val="20"/>
        </w:rPr>
      </w:pPr>
      <w:bookmarkStart w:id="0" w:name="_GoBack"/>
      <w:bookmarkEnd w:id="0"/>
      <w:r w:rsidRPr="007D76A1">
        <w:rPr>
          <w:rFonts w:ascii="Century Gothic" w:hAnsi="Century Gothic"/>
          <w:b/>
          <w:color w:val="808080" w:themeColor="background1" w:themeShade="80"/>
          <w:sz w:val="16"/>
          <w:szCs w:val="20"/>
        </w:rPr>
        <w:t>À propos de La Filière Béton </w:t>
      </w:r>
    </w:p>
    <w:p w:rsidR="007D76A1" w:rsidRPr="007D76A1" w:rsidRDefault="007D76A1" w:rsidP="006F7CF4">
      <w:pPr>
        <w:spacing w:after="0" w:line="240" w:lineRule="auto"/>
        <w:jc w:val="both"/>
        <w:rPr>
          <w:rFonts w:ascii="Century Gothic" w:hAnsi="Century Gothic"/>
          <w:color w:val="808080" w:themeColor="background1" w:themeShade="80"/>
          <w:sz w:val="16"/>
          <w:szCs w:val="20"/>
        </w:rPr>
      </w:pPr>
      <w:r w:rsidRPr="007D76A1">
        <w:rPr>
          <w:rFonts w:ascii="Century Gothic" w:hAnsi="Century Gothic"/>
          <w:color w:val="808080" w:themeColor="background1" w:themeShade="80"/>
          <w:sz w:val="16"/>
          <w:szCs w:val="20"/>
        </w:rPr>
        <w:t xml:space="preserve">La Filière Béton rassemble tous les acteurs de cette industrie, de l’extraction aux produits : la Fédération de l’industrie du béton (FIB), le Syndicat français de l’industrie cimentière (SFIC), le Syndicat national du béton prêt à l’emploi (SNBPE), l’Union nationale des industries de carrières et matériaux de construction (UNICEM) et l’Union nationale des producteurs des granulats (UNPG). Au regard des attentes des Français et des enjeux en matière de construction, ces syndicats se </w:t>
      </w:r>
      <w:r w:rsidR="00762E22">
        <w:rPr>
          <w:rFonts w:ascii="Century Gothic" w:hAnsi="Century Gothic"/>
          <w:color w:val="808080" w:themeColor="background1" w:themeShade="80"/>
          <w:sz w:val="16"/>
          <w:szCs w:val="20"/>
        </w:rPr>
        <w:t>sont mis</w:t>
      </w:r>
      <w:r w:rsidRPr="007D76A1">
        <w:rPr>
          <w:rFonts w:ascii="Century Gothic" w:hAnsi="Century Gothic"/>
          <w:color w:val="808080" w:themeColor="background1" w:themeShade="80"/>
          <w:sz w:val="16"/>
          <w:szCs w:val="20"/>
        </w:rPr>
        <w:t xml:space="preserve"> en ordre de marche </w:t>
      </w:r>
      <w:r w:rsidR="00762E22">
        <w:rPr>
          <w:rFonts w:ascii="Century Gothic" w:hAnsi="Century Gothic"/>
          <w:color w:val="808080" w:themeColor="background1" w:themeShade="80"/>
          <w:sz w:val="16"/>
          <w:szCs w:val="20"/>
        </w:rPr>
        <w:t>pour proposer</w:t>
      </w:r>
      <w:r w:rsidRPr="007D76A1">
        <w:rPr>
          <w:rFonts w:ascii="Century Gothic" w:hAnsi="Century Gothic"/>
          <w:color w:val="808080" w:themeColor="background1" w:themeShade="80"/>
          <w:sz w:val="16"/>
          <w:szCs w:val="20"/>
        </w:rPr>
        <w:t xml:space="preserve"> d’une seule et même voix les solutions de la Filière Béton </w:t>
      </w:r>
      <w:r w:rsidR="00762E22">
        <w:rPr>
          <w:rFonts w:ascii="Century Gothic" w:hAnsi="Century Gothic"/>
          <w:color w:val="808080" w:themeColor="background1" w:themeShade="80"/>
          <w:sz w:val="16"/>
          <w:szCs w:val="20"/>
        </w:rPr>
        <w:t xml:space="preserve">à même </w:t>
      </w:r>
      <w:proofErr w:type="gramStart"/>
      <w:r w:rsidR="00762E22">
        <w:rPr>
          <w:rFonts w:ascii="Century Gothic" w:hAnsi="Century Gothic"/>
          <w:color w:val="808080" w:themeColor="background1" w:themeShade="80"/>
          <w:sz w:val="16"/>
          <w:szCs w:val="20"/>
        </w:rPr>
        <w:t xml:space="preserve">de </w:t>
      </w:r>
      <w:r w:rsidRPr="007D76A1">
        <w:rPr>
          <w:rFonts w:ascii="Century Gothic" w:hAnsi="Century Gothic"/>
          <w:color w:val="808080" w:themeColor="background1" w:themeShade="80"/>
          <w:sz w:val="16"/>
          <w:szCs w:val="20"/>
        </w:rPr>
        <w:t xml:space="preserve"> relever</w:t>
      </w:r>
      <w:proofErr w:type="gramEnd"/>
      <w:r w:rsidRPr="007D76A1">
        <w:rPr>
          <w:rFonts w:ascii="Century Gothic" w:hAnsi="Century Gothic"/>
          <w:color w:val="808080" w:themeColor="background1" w:themeShade="80"/>
          <w:sz w:val="16"/>
          <w:szCs w:val="20"/>
        </w:rPr>
        <w:t xml:space="preserve"> ces défis. </w:t>
      </w:r>
    </w:p>
    <w:p w:rsidR="007D76A1" w:rsidRDefault="007D76A1" w:rsidP="006F7CF4">
      <w:pPr>
        <w:spacing w:after="0" w:line="240" w:lineRule="auto"/>
        <w:jc w:val="both"/>
        <w:rPr>
          <w:sz w:val="20"/>
        </w:rPr>
      </w:pPr>
    </w:p>
    <w:p w:rsidR="00E40698" w:rsidRPr="00F21D79" w:rsidRDefault="00E40698" w:rsidP="006F7CF4">
      <w:pPr>
        <w:spacing w:after="0" w:line="240" w:lineRule="auto"/>
        <w:jc w:val="both"/>
        <w:rPr>
          <w:rFonts w:ascii="Century Gothic" w:hAnsi="Century Gothic"/>
          <w:color w:val="808080" w:themeColor="background1" w:themeShade="80"/>
          <w:sz w:val="20"/>
          <w:szCs w:val="20"/>
        </w:rPr>
      </w:pPr>
    </w:p>
    <w:sectPr w:rsidR="00E40698" w:rsidRPr="00F21D79" w:rsidSect="00DC3986">
      <w:headerReference w:type="default" r:id="rId15"/>
      <w:footerReference w:type="default" r:id="rId16"/>
      <w:pgSz w:w="11906" w:h="16838"/>
      <w:pgMar w:top="1417" w:right="1417" w:bottom="1417" w:left="1417"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341" w:rsidRDefault="00FE2341" w:rsidP="00D723F4">
      <w:pPr>
        <w:spacing w:after="0" w:line="240" w:lineRule="auto"/>
      </w:pPr>
      <w:r>
        <w:separator/>
      </w:r>
    </w:p>
  </w:endnote>
  <w:endnote w:type="continuationSeparator" w:id="0">
    <w:p w:rsidR="00FE2341" w:rsidRDefault="00FE2341" w:rsidP="00D7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B7" w:rsidRPr="00DC3986" w:rsidRDefault="00871DB7" w:rsidP="00DB27F3">
    <w:pPr>
      <w:pStyle w:val="Default"/>
      <w:jc w:val="center"/>
      <w:rPr>
        <w:rFonts w:ascii="Century Gothic" w:hAnsi="Century Gothic" w:cs="Calibri"/>
        <w:color w:val="7F7F7F" w:themeColor="text1" w:themeTint="80"/>
        <w:sz w:val="14"/>
        <w:szCs w:val="18"/>
      </w:rPr>
    </w:pPr>
    <w:r w:rsidRPr="00DC3986">
      <w:rPr>
        <w:rFonts w:ascii="Century Gothic" w:hAnsi="Century Gothic"/>
        <w:b/>
        <w:color w:val="7F7F7F" w:themeColor="text1" w:themeTint="80"/>
        <w:sz w:val="14"/>
        <w:szCs w:val="18"/>
      </w:rPr>
      <w:t>Contact Presse :</w:t>
    </w:r>
    <w:r w:rsidRPr="00DC3986">
      <w:rPr>
        <w:rFonts w:ascii="Century Gothic" w:hAnsi="Century Gothic"/>
        <w:color w:val="7F7F7F" w:themeColor="text1" w:themeTint="80"/>
        <w:sz w:val="14"/>
        <w:szCs w:val="18"/>
      </w:rPr>
      <w:t xml:space="preserve"> </w:t>
    </w:r>
    <w:r w:rsidRPr="00DC3986">
      <w:rPr>
        <w:rFonts w:ascii="Century Gothic" w:hAnsi="Century Gothic" w:cs="Calibri"/>
        <w:b/>
        <w:bCs/>
        <w:color w:val="7F7F7F" w:themeColor="text1" w:themeTint="80"/>
        <w:sz w:val="14"/>
        <w:szCs w:val="18"/>
      </w:rPr>
      <w:t>Monet Communication – 01 47 05 09 08</w:t>
    </w:r>
  </w:p>
  <w:p w:rsidR="00871DB7" w:rsidRPr="00DC3986" w:rsidRDefault="00871DB7" w:rsidP="004F5A0E">
    <w:pPr>
      <w:autoSpaceDE w:val="0"/>
      <w:autoSpaceDN w:val="0"/>
      <w:adjustRightInd w:val="0"/>
      <w:spacing w:after="0" w:line="240" w:lineRule="auto"/>
      <w:jc w:val="center"/>
      <w:rPr>
        <w:rFonts w:ascii="Century Gothic" w:hAnsi="Century Gothic" w:cs="Calibri"/>
        <w:color w:val="7F7F7F" w:themeColor="text1" w:themeTint="80"/>
        <w:sz w:val="14"/>
        <w:szCs w:val="18"/>
      </w:rPr>
    </w:pPr>
    <w:r w:rsidRPr="00DC3986">
      <w:rPr>
        <w:rFonts w:ascii="Century Gothic" w:hAnsi="Century Gothic" w:cs="Calibri"/>
        <w:color w:val="7F7F7F" w:themeColor="text1" w:themeTint="80"/>
        <w:sz w:val="14"/>
        <w:szCs w:val="18"/>
      </w:rPr>
      <w:t xml:space="preserve">Christelle de </w:t>
    </w:r>
    <w:proofErr w:type="spellStart"/>
    <w:r w:rsidRPr="00DC3986">
      <w:rPr>
        <w:rFonts w:ascii="Century Gothic" w:hAnsi="Century Gothic" w:cs="Calibri"/>
        <w:color w:val="7F7F7F" w:themeColor="text1" w:themeTint="80"/>
        <w:sz w:val="14"/>
        <w:szCs w:val="18"/>
      </w:rPr>
      <w:t>Montbel</w:t>
    </w:r>
    <w:proofErr w:type="spellEnd"/>
    <w:r w:rsidRPr="00DC3986">
      <w:rPr>
        <w:rFonts w:ascii="Century Gothic" w:hAnsi="Century Gothic" w:cs="Calibri"/>
        <w:color w:val="7F7F7F" w:themeColor="text1" w:themeTint="80"/>
        <w:sz w:val="14"/>
        <w:szCs w:val="18"/>
      </w:rPr>
      <w:t xml:space="preserve"> – </w:t>
    </w:r>
    <w:hyperlink r:id="rId1" w:history="1">
      <w:r w:rsidRPr="00DC3986">
        <w:rPr>
          <w:rStyle w:val="Lienhypertexte"/>
          <w:rFonts w:ascii="Century Gothic" w:hAnsi="Century Gothic" w:cs="Calibri"/>
          <w:color w:val="7F7F7F" w:themeColor="text1" w:themeTint="80"/>
          <w:sz w:val="14"/>
          <w:szCs w:val="18"/>
        </w:rPr>
        <w:t>cmontbel@monetcom.com</w:t>
      </w:r>
    </w:hyperlink>
    <w:r w:rsidRPr="00DC3986">
      <w:rPr>
        <w:rFonts w:ascii="Century Gothic" w:hAnsi="Century Gothic"/>
        <w:sz w:val="14"/>
        <w:szCs w:val="18"/>
      </w:rPr>
      <w:t xml:space="preserve"> / </w:t>
    </w:r>
    <w:r w:rsidR="004B4FF0">
      <w:rPr>
        <w:rFonts w:ascii="Century Gothic" w:hAnsi="Century Gothic" w:cs="Calibri"/>
        <w:color w:val="7F7F7F" w:themeColor="text1" w:themeTint="80"/>
        <w:sz w:val="14"/>
        <w:szCs w:val="18"/>
      </w:rPr>
      <w:t xml:space="preserve">Christophe </w:t>
    </w:r>
    <w:proofErr w:type="spellStart"/>
    <w:r w:rsidR="004B4FF0">
      <w:rPr>
        <w:rFonts w:ascii="Century Gothic" w:hAnsi="Century Gothic" w:cs="Calibri"/>
        <w:color w:val="7F7F7F" w:themeColor="text1" w:themeTint="80"/>
        <w:sz w:val="14"/>
        <w:szCs w:val="18"/>
      </w:rPr>
      <w:t>Giraudon</w:t>
    </w:r>
    <w:proofErr w:type="spellEnd"/>
    <w:r w:rsidR="00E9062C">
      <w:rPr>
        <w:rFonts w:ascii="Century Gothic" w:hAnsi="Century Gothic" w:cs="Calibri"/>
        <w:color w:val="7F7F7F" w:themeColor="text1" w:themeTint="80"/>
        <w:sz w:val="14"/>
        <w:szCs w:val="18"/>
      </w:rPr>
      <w:t xml:space="preserve"> – </w:t>
    </w:r>
    <w:r w:rsidR="004B4FF0">
      <w:rPr>
        <w:rFonts w:ascii="Century Gothic" w:hAnsi="Century Gothic" w:cs="Calibri"/>
        <w:color w:val="7F7F7F" w:themeColor="text1" w:themeTint="80"/>
        <w:sz w:val="14"/>
        <w:szCs w:val="18"/>
      </w:rPr>
      <w:t>cgiraudon</w:t>
    </w:r>
    <w:r w:rsidR="007D76A1">
      <w:rPr>
        <w:rFonts w:ascii="Century Gothic" w:hAnsi="Century Gothic" w:cs="Calibri"/>
        <w:color w:val="7F7F7F" w:themeColor="text1" w:themeTint="80"/>
        <w:sz w:val="14"/>
        <w:szCs w:val="18"/>
      </w:rPr>
      <w:t>@monetcom.com</w:t>
    </w:r>
  </w:p>
  <w:p w:rsidR="00871DB7" w:rsidRPr="00DB27F3" w:rsidRDefault="00871DB7" w:rsidP="00DB27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341" w:rsidRDefault="00FE2341" w:rsidP="00D723F4">
      <w:pPr>
        <w:spacing w:after="0" w:line="240" w:lineRule="auto"/>
      </w:pPr>
      <w:r>
        <w:separator/>
      </w:r>
    </w:p>
  </w:footnote>
  <w:footnote w:type="continuationSeparator" w:id="0">
    <w:p w:rsidR="00FE2341" w:rsidRDefault="00FE2341" w:rsidP="00D72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B7" w:rsidRDefault="00871DB7" w:rsidP="00DC3986">
    <w:pPr>
      <w:pStyle w:val="En-tte"/>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7E1"/>
    <w:multiLevelType w:val="hybridMultilevel"/>
    <w:tmpl w:val="57DE4558"/>
    <w:lvl w:ilvl="0" w:tplc="6E426090">
      <w:numFmt w:val="bullet"/>
      <w:lvlText w:val="-"/>
      <w:lvlJc w:val="left"/>
      <w:pPr>
        <w:ind w:left="360" w:hanging="360"/>
      </w:pPr>
      <w:rPr>
        <w:rFonts w:ascii="Arial Narrow" w:eastAsiaTheme="minorHAnsi" w:hAnsi="Arial Narrow"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925AD6"/>
    <w:multiLevelType w:val="multilevel"/>
    <w:tmpl w:val="1BEA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F67C5"/>
    <w:multiLevelType w:val="hybridMultilevel"/>
    <w:tmpl w:val="5F98CCDA"/>
    <w:lvl w:ilvl="0" w:tplc="461E6AE4">
      <w:start w:val="1"/>
      <w:numFmt w:val="bullet"/>
      <w:lvlText w:val=""/>
      <w:lvlJc w:val="left"/>
      <w:pPr>
        <w:ind w:left="360" w:hanging="360"/>
      </w:pPr>
      <w:rPr>
        <w:rFonts w:ascii="Symbol" w:hAnsi="Symbol" w:hint="default"/>
        <w:sz w:val="18"/>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132A5B61"/>
    <w:multiLevelType w:val="hybridMultilevel"/>
    <w:tmpl w:val="CA48C8A6"/>
    <w:lvl w:ilvl="0" w:tplc="0D28F3AE">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15:restartNumberingAfterBreak="0">
    <w:nsid w:val="19434B1B"/>
    <w:multiLevelType w:val="hybridMultilevel"/>
    <w:tmpl w:val="CEA063C6"/>
    <w:lvl w:ilvl="0" w:tplc="6E42609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CF6111"/>
    <w:multiLevelType w:val="hybridMultilevel"/>
    <w:tmpl w:val="C74C4928"/>
    <w:lvl w:ilvl="0" w:tplc="74F09C40">
      <w:start w:val="6"/>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82233D"/>
    <w:multiLevelType w:val="hybridMultilevel"/>
    <w:tmpl w:val="0EF29C6C"/>
    <w:lvl w:ilvl="0" w:tplc="0D28F3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8B3707"/>
    <w:multiLevelType w:val="hybridMultilevel"/>
    <w:tmpl w:val="EA9C1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385021"/>
    <w:multiLevelType w:val="hybridMultilevel"/>
    <w:tmpl w:val="74B49C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2BB76D1"/>
    <w:multiLevelType w:val="hybridMultilevel"/>
    <w:tmpl w:val="1C94E1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3364DF2"/>
    <w:multiLevelType w:val="hybridMultilevel"/>
    <w:tmpl w:val="FCC6CD58"/>
    <w:lvl w:ilvl="0" w:tplc="1316A474">
      <w:start w:val="1"/>
      <w:numFmt w:val="bullet"/>
      <w:lvlText w:val=""/>
      <w:lvlJc w:val="left"/>
      <w:pPr>
        <w:ind w:left="750" w:hanging="390"/>
      </w:pPr>
      <w:rPr>
        <w:rFonts w:ascii="Wingdings" w:hAnsi="Wingdings" w:hint="default"/>
        <w:color w:val="7F7F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4F2C03"/>
    <w:multiLevelType w:val="hybridMultilevel"/>
    <w:tmpl w:val="30A807F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4C50693C"/>
    <w:multiLevelType w:val="hybridMultilevel"/>
    <w:tmpl w:val="002270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0F2041"/>
    <w:multiLevelType w:val="hybridMultilevel"/>
    <w:tmpl w:val="3CC6F34C"/>
    <w:lvl w:ilvl="0" w:tplc="8F32E546">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307CCD"/>
    <w:multiLevelType w:val="hybridMultilevel"/>
    <w:tmpl w:val="71C8A94C"/>
    <w:lvl w:ilvl="0" w:tplc="2126F004">
      <w:numFmt w:val="bullet"/>
      <w:lvlText w:val="·"/>
      <w:lvlJc w:val="left"/>
      <w:pPr>
        <w:ind w:left="750" w:hanging="390"/>
      </w:pPr>
      <w:rPr>
        <w:rFonts w:ascii="Century Gothic" w:eastAsia="Times New Roman" w:hAnsi="Century Gothic" w:cs="Times New Roman"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1C2A8B"/>
    <w:multiLevelType w:val="hybridMultilevel"/>
    <w:tmpl w:val="850C800A"/>
    <w:lvl w:ilvl="0" w:tplc="0D28F3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F6648F"/>
    <w:multiLevelType w:val="hybridMultilevel"/>
    <w:tmpl w:val="3FB2D916"/>
    <w:lvl w:ilvl="0" w:tplc="6E42609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E65F2F"/>
    <w:multiLevelType w:val="hybridMultilevel"/>
    <w:tmpl w:val="A8C8A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BF5321"/>
    <w:multiLevelType w:val="hybridMultilevel"/>
    <w:tmpl w:val="070809F4"/>
    <w:lvl w:ilvl="0" w:tplc="71A2D5F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E1124E"/>
    <w:multiLevelType w:val="hybridMultilevel"/>
    <w:tmpl w:val="90A48CA0"/>
    <w:lvl w:ilvl="0" w:tplc="3464574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C5B778D"/>
    <w:multiLevelType w:val="hybridMultilevel"/>
    <w:tmpl w:val="B052A85C"/>
    <w:lvl w:ilvl="0" w:tplc="FEEAEC7A">
      <w:start w:val="2014"/>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732500"/>
    <w:multiLevelType w:val="hybridMultilevel"/>
    <w:tmpl w:val="4FACE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6"/>
  </w:num>
  <w:num w:numId="4">
    <w:abstractNumId w:val="20"/>
  </w:num>
  <w:num w:numId="5">
    <w:abstractNumId w:val="13"/>
  </w:num>
  <w:num w:numId="6">
    <w:abstractNumId w:val="2"/>
  </w:num>
  <w:num w:numId="7">
    <w:abstractNumId w:val="21"/>
  </w:num>
  <w:num w:numId="8">
    <w:abstractNumId w:val="14"/>
  </w:num>
  <w:num w:numId="9">
    <w:abstractNumId w:val="10"/>
  </w:num>
  <w:num w:numId="10">
    <w:abstractNumId w:val="18"/>
  </w:num>
  <w:num w:numId="11">
    <w:abstractNumId w:val="12"/>
  </w:num>
  <w:num w:numId="12">
    <w:abstractNumId w:val="19"/>
  </w:num>
  <w:num w:numId="13">
    <w:abstractNumId w:val="3"/>
  </w:num>
  <w:num w:numId="14">
    <w:abstractNumId w:val="15"/>
  </w:num>
  <w:num w:numId="15">
    <w:abstractNumId w:val="6"/>
  </w:num>
  <w:num w:numId="16">
    <w:abstractNumId w:val="8"/>
  </w:num>
  <w:num w:numId="17">
    <w:abstractNumId w:val="9"/>
  </w:num>
  <w:num w:numId="18">
    <w:abstractNumId w:val="17"/>
  </w:num>
  <w:num w:numId="19">
    <w:abstractNumId w:val="5"/>
  </w:num>
  <w:num w:numId="20">
    <w:abstractNumId w:val="7"/>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06"/>
    <w:rsid w:val="00004F39"/>
    <w:rsid w:val="000223F9"/>
    <w:rsid w:val="000317D4"/>
    <w:rsid w:val="00032BBD"/>
    <w:rsid w:val="00035F91"/>
    <w:rsid w:val="00041A88"/>
    <w:rsid w:val="0004293C"/>
    <w:rsid w:val="00064B88"/>
    <w:rsid w:val="00065EF8"/>
    <w:rsid w:val="000757C3"/>
    <w:rsid w:val="000814FE"/>
    <w:rsid w:val="00093C82"/>
    <w:rsid w:val="000B321E"/>
    <w:rsid w:val="000B56FA"/>
    <w:rsid w:val="000B7639"/>
    <w:rsid w:val="000C7089"/>
    <w:rsid w:val="000D157A"/>
    <w:rsid w:val="00100001"/>
    <w:rsid w:val="00104B29"/>
    <w:rsid w:val="00110A47"/>
    <w:rsid w:val="00111A1E"/>
    <w:rsid w:val="00115037"/>
    <w:rsid w:val="001173EE"/>
    <w:rsid w:val="00120D46"/>
    <w:rsid w:val="001212DE"/>
    <w:rsid w:val="00125B61"/>
    <w:rsid w:val="00154535"/>
    <w:rsid w:val="00154852"/>
    <w:rsid w:val="00164890"/>
    <w:rsid w:val="00193025"/>
    <w:rsid w:val="00197FD2"/>
    <w:rsid w:val="001A0AAB"/>
    <w:rsid w:val="001B0AEC"/>
    <w:rsid w:val="001C4873"/>
    <w:rsid w:val="001C64D5"/>
    <w:rsid w:val="001C67D0"/>
    <w:rsid w:val="001C67D7"/>
    <w:rsid w:val="00213DD0"/>
    <w:rsid w:val="002272BC"/>
    <w:rsid w:val="00244376"/>
    <w:rsid w:val="00245993"/>
    <w:rsid w:val="002545B0"/>
    <w:rsid w:val="002605E2"/>
    <w:rsid w:val="002611C2"/>
    <w:rsid w:val="00261B63"/>
    <w:rsid w:val="00264976"/>
    <w:rsid w:val="0027283B"/>
    <w:rsid w:val="00290021"/>
    <w:rsid w:val="0029083D"/>
    <w:rsid w:val="002B51CC"/>
    <w:rsid w:val="002B6CEF"/>
    <w:rsid w:val="002E48E9"/>
    <w:rsid w:val="002F22E4"/>
    <w:rsid w:val="00322140"/>
    <w:rsid w:val="0032471C"/>
    <w:rsid w:val="0032694B"/>
    <w:rsid w:val="00326BC0"/>
    <w:rsid w:val="00326C9B"/>
    <w:rsid w:val="00335711"/>
    <w:rsid w:val="0034660E"/>
    <w:rsid w:val="00351739"/>
    <w:rsid w:val="0035482F"/>
    <w:rsid w:val="003562CE"/>
    <w:rsid w:val="003657C4"/>
    <w:rsid w:val="00382C3A"/>
    <w:rsid w:val="00387DF6"/>
    <w:rsid w:val="0039205A"/>
    <w:rsid w:val="00394874"/>
    <w:rsid w:val="003A6063"/>
    <w:rsid w:val="003A69FE"/>
    <w:rsid w:val="003B455B"/>
    <w:rsid w:val="003B560F"/>
    <w:rsid w:val="003C0ABB"/>
    <w:rsid w:val="003C5DAA"/>
    <w:rsid w:val="003C7035"/>
    <w:rsid w:val="003E05CA"/>
    <w:rsid w:val="003E403B"/>
    <w:rsid w:val="003F494D"/>
    <w:rsid w:val="00405FB3"/>
    <w:rsid w:val="0040764E"/>
    <w:rsid w:val="00412094"/>
    <w:rsid w:val="00425AF0"/>
    <w:rsid w:val="00434067"/>
    <w:rsid w:val="00463990"/>
    <w:rsid w:val="00466640"/>
    <w:rsid w:val="004750C4"/>
    <w:rsid w:val="0049720B"/>
    <w:rsid w:val="004B4FF0"/>
    <w:rsid w:val="004B7BE2"/>
    <w:rsid w:val="004C45DE"/>
    <w:rsid w:val="004C7906"/>
    <w:rsid w:val="004D6971"/>
    <w:rsid w:val="004E5006"/>
    <w:rsid w:val="004E52A9"/>
    <w:rsid w:val="004F1666"/>
    <w:rsid w:val="004F5A0E"/>
    <w:rsid w:val="00507717"/>
    <w:rsid w:val="00510F84"/>
    <w:rsid w:val="0052464B"/>
    <w:rsid w:val="005409F0"/>
    <w:rsid w:val="005447A0"/>
    <w:rsid w:val="00551E7E"/>
    <w:rsid w:val="00555426"/>
    <w:rsid w:val="00556725"/>
    <w:rsid w:val="00563480"/>
    <w:rsid w:val="00563CB1"/>
    <w:rsid w:val="005643CA"/>
    <w:rsid w:val="005772A4"/>
    <w:rsid w:val="00597536"/>
    <w:rsid w:val="005A2745"/>
    <w:rsid w:val="005A3EAB"/>
    <w:rsid w:val="005A4544"/>
    <w:rsid w:val="005B1157"/>
    <w:rsid w:val="005B197D"/>
    <w:rsid w:val="005B2D1B"/>
    <w:rsid w:val="005B404E"/>
    <w:rsid w:val="005D4C99"/>
    <w:rsid w:val="005E0A56"/>
    <w:rsid w:val="005E0C72"/>
    <w:rsid w:val="005E7E37"/>
    <w:rsid w:val="005F19C0"/>
    <w:rsid w:val="005F6245"/>
    <w:rsid w:val="00612A89"/>
    <w:rsid w:val="00613514"/>
    <w:rsid w:val="00616DE2"/>
    <w:rsid w:val="006348F3"/>
    <w:rsid w:val="00634DF2"/>
    <w:rsid w:val="00636B78"/>
    <w:rsid w:val="00646EA7"/>
    <w:rsid w:val="00667596"/>
    <w:rsid w:val="006806A9"/>
    <w:rsid w:val="006A28F2"/>
    <w:rsid w:val="006C6B3E"/>
    <w:rsid w:val="006D7AA0"/>
    <w:rsid w:val="006D7CC5"/>
    <w:rsid w:val="006E4357"/>
    <w:rsid w:val="006E67D9"/>
    <w:rsid w:val="006F28E9"/>
    <w:rsid w:val="006F39EF"/>
    <w:rsid w:val="006F7CF4"/>
    <w:rsid w:val="00701E91"/>
    <w:rsid w:val="00703989"/>
    <w:rsid w:val="00711FA3"/>
    <w:rsid w:val="0075318A"/>
    <w:rsid w:val="00762E22"/>
    <w:rsid w:val="007648A2"/>
    <w:rsid w:val="00767AE1"/>
    <w:rsid w:val="00772BC7"/>
    <w:rsid w:val="00773406"/>
    <w:rsid w:val="00786CD1"/>
    <w:rsid w:val="007931B6"/>
    <w:rsid w:val="0079510B"/>
    <w:rsid w:val="007A1126"/>
    <w:rsid w:val="007A228C"/>
    <w:rsid w:val="007B02E6"/>
    <w:rsid w:val="007B5DB9"/>
    <w:rsid w:val="007C7A27"/>
    <w:rsid w:val="007D4019"/>
    <w:rsid w:val="007D76A1"/>
    <w:rsid w:val="00813ABB"/>
    <w:rsid w:val="00814743"/>
    <w:rsid w:val="00827DEA"/>
    <w:rsid w:val="008551CE"/>
    <w:rsid w:val="00871DB7"/>
    <w:rsid w:val="00880324"/>
    <w:rsid w:val="00884A7E"/>
    <w:rsid w:val="00885AE4"/>
    <w:rsid w:val="0089410A"/>
    <w:rsid w:val="00897AF8"/>
    <w:rsid w:val="008A188B"/>
    <w:rsid w:val="008A722A"/>
    <w:rsid w:val="008A7811"/>
    <w:rsid w:val="008C0AB0"/>
    <w:rsid w:val="008C1C91"/>
    <w:rsid w:val="008D2015"/>
    <w:rsid w:val="008D492B"/>
    <w:rsid w:val="008E0A27"/>
    <w:rsid w:val="008E59C2"/>
    <w:rsid w:val="008F4B79"/>
    <w:rsid w:val="0090528F"/>
    <w:rsid w:val="00905296"/>
    <w:rsid w:val="00907A7E"/>
    <w:rsid w:val="00914128"/>
    <w:rsid w:val="00940376"/>
    <w:rsid w:val="0094171A"/>
    <w:rsid w:val="0095557E"/>
    <w:rsid w:val="0097128E"/>
    <w:rsid w:val="00971577"/>
    <w:rsid w:val="00972A4B"/>
    <w:rsid w:val="0097458B"/>
    <w:rsid w:val="009A4D43"/>
    <w:rsid w:val="009B10D6"/>
    <w:rsid w:val="009B2007"/>
    <w:rsid w:val="009B4A0E"/>
    <w:rsid w:val="009C5561"/>
    <w:rsid w:val="009C5CDA"/>
    <w:rsid w:val="009D3ECA"/>
    <w:rsid w:val="009E18A0"/>
    <w:rsid w:val="009F4AEB"/>
    <w:rsid w:val="009F5059"/>
    <w:rsid w:val="00A01A00"/>
    <w:rsid w:val="00A04AD1"/>
    <w:rsid w:val="00A35815"/>
    <w:rsid w:val="00A3712D"/>
    <w:rsid w:val="00A5126E"/>
    <w:rsid w:val="00A67F75"/>
    <w:rsid w:val="00A9157A"/>
    <w:rsid w:val="00AC630D"/>
    <w:rsid w:val="00AD23AD"/>
    <w:rsid w:val="00AD3170"/>
    <w:rsid w:val="00AD6A82"/>
    <w:rsid w:val="00AD77F8"/>
    <w:rsid w:val="00AE37D4"/>
    <w:rsid w:val="00AF5E08"/>
    <w:rsid w:val="00B04D1F"/>
    <w:rsid w:val="00B3342A"/>
    <w:rsid w:val="00B40752"/>
    <w:rsid w:val="00B56FA4"/>
    <w:rsid w:val="00B62A55"/>
    <w:rsid w:val="00B63949"/>
    <w:rsid w:val="00B644E0"/>
    <w:rsid w:val="00B65DF0"/>
    <w:rsid w:val="00B74012"/>
    <w:rsid w:val="00B82E16"/>
    <w:rsid w:val="00B83378"/>
    <w:rsid w:val="00B85C36"/>
    <w:rsid w:val="00B91A77"/>
    <w:rsid w:val="00B94688"/>
    <w:rsid w:val="00B97F15"/>
    <w:rsid w:val="00BA0F98"/>
    <w:rsid w:val="00BA29F2"/>
    <w:rsid w:val="00BA55D0"/>
    <w:rsid w:val="00BB4C93"/>
    <w:rsid w:val="00BC5271"/>
    <w:rsid w:val="00BD2B29"/>
    <w:rsid w:val="00BD3A47"/>
    <w:rsid w:val="00BD44FA"/>
    <w:rsid w:val="00C07B82"/>
    <w:rsid w:val="00C25DDD"/>
    <w:rsid w:val="00C3143C"/>
    <w:rsid w:val="00C35AE0"/>
    <w:rsid w:val="00C37868"/>
    <w:rsid w:val="00C50B8B"/>
    <w:rsid w:val="00C55981"/>
    <w:rsid w:val="00C608B5"/>
    <w:rsid w:val="00CB67F0"/>
    <w:rsid w:val="00CB7808"/>
    <w:rsid w:val="00CC0785"/>
    <w:rsid w:val="00CC54FF"/>
    <w:rsid w:val="00CD108F"/>
    <w:rsid w:val="00CD4951"/>
    <w:rsid w:val="00CF378C"/>
    <w:rsid w:val="00CF62E4"/>
    <w:rsid w:val="00D025E2"/>
    <w:rsid w:val="00D02845"/>
    <w:rsid w:val="00D06150"/>
    <w:rsid w:val="00D14D95"/>
    <w:rsid w:val="00D47D12"/>
    <w:rsid w:val="00D61735"/>
    <w:rsid w:val="00D723F4"/>
    <w:rsid w:val="00D724E3"/>
    <w:rsid w:val="00D83034"/>
    <w:rsid w:val="00D90D11"/>
    <w:rsid w:val="00D9511B"/>
    <w:rsid w:val="00D9661D"/>
    <w:rsid w:val="00DA613D"/>
    <w:rsid w:val="00DA6D02"/>
    <w:rsid w:val="00DB0E3A"/>
    <w:rsid w:val="00DB27F3"/>
    <w:rsid w:val="00DB2AB2"/>
    <w:rsid w:val="00DC1540"/>
    <w:rsid w:val="00DC1CD8"/>
    <w:rsid w:val="00DC3986"/>
    <w:rsid w:val="00DC6D09"/>
    <w:rsid w:val="00DD6C51"/>
    <w:rsid w:val="00DD7BEC"/>
    <w:rsid w:val="00DE0D5C"/>
    <w:rsid w:val="00DE7418"/>
    <w:rsid w:val="00E104CA"/>
    <w:rsid w:val="00E11B87"/>
    <w:rsid w:val="00E13B64"/>
    <w:rsid w:val="00E33D20"/>
    <w:rsid w:val="00E357BC"/>
    <w:rsid w:val="00E36AFD"/>
    <w:rsid w:val="00E40698"/>
    <w:rsid w:val="00E40FC8"/>
    <w:rsid w:val="00E43239"/>
    <w:rsid w:val="00E44B53"/>
    <w:rsid w:val="00E52DD5"/>
    <w:rsid w:val="00E6605D"/>
    <w:rsid w:val="00E737A8"/>
    <w:rsid w:val="00E9062C"/>
    <w:rsid w:val="00EA013A"/>
    <w:rsid w:val="00EA0FCF"/>
    <w:rsid w:val="00EA1572"/>
    <w:rsid w:val="00EA171D"/>
    <w:rsid w:val="00ED1E70"/>
    <w:rsid w:val="00EF27B6"/>
    <w:rsid w:val="00F01C71"/>
    <w:rsid w:val="00F02B3D"/>
    <w:rsid w:val="00F1410A"/>
    <w:rsid w:val="00F14844"/>
    <w:rsid w:val="00F21D79"/>
    <w:rsid w:val="00F34BEB"/>
    <w:rsid w:val="00F43E3F"/>
    <w:rsid w:val="00F54FEA"/>
    <w:rsid w:val="00F613A3"/>
    <w:rsid w:val="00F92074"/>
    <w:rsid w:val="00FA3D87"/>
    <w:rsid w:val="00FB0789"/>
    <w:rsid w:val="00FB7E1C"/>
    <w:rsid w:val="00FD102F"/>
    <w:rsid w:val="00FD24E2"/>
    <w:rsid w:val="00FD2993"/>
    <w:rsid w:val="00FD78F6"/>
    <w:rsid w:val="00FE2341"/>
    <w:rsid w:val="00FE61C2"/>
    <w:rsid w:val="00FF6644"/>
    <w:rsid w:val="00FF7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4BBF"/>
  <w15:docId w15:val="{2E3CE0E8-3698-FD47-AA59-5239AAEF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E3F"/>
  </w:style>
  <w:style w:type="paragraph" w:styleId="Titre1">
    <w:name w:val="heading 1"/>
    <w:basedOn w:val="Normal"/>
    <w:next w:val="Normal"/>
    <w:link w:val="Titre1Car"/>
    <w:uiPriority w:val="9"/>
    <w:qFormat/>
    <w:rsid w:val="001A0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F22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semiHidden/>
    <w:unhideWhenUsed/>
    <w:qFormat/>
    <w:rsid w:val="004C7906"/>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4C7906"/>
    <w:rPr>
      <w:rFonts w:ascii="Times New Roman" w:hAnsi="Times New Roman" w:cs="Times New Roman"/>
      <w:b/>
      <w:bCs/>
      <w:sz w:val="24"/>
      <w:szCs w:val="24"/>
      <w:lang w:eastAsia="fr-FR"/>
    </w:rPr>
  </w:style>
  <w:style w:type="character" w:styleId="Lienhypertexte">
    <w:name w:val="Hyperlink"/>
    <w:basedOn w:val="Policepardfaut"/>
    <w:uiPriority w:val="99"/>
    <w:unhideWhenUsed/>
    <w:rsid w:val="004C7906"/>
    <w:rPr>
      <w:color w:val="0000FF"/>
      <w:u w:val="single"/>
    </w:rPr>
  </w:style>
  <w:style w:type="paragraph" w:styleId="NormalWeb">
    <w:name w:val="Normal (Web)"/>
    <w:basedOn w:val="Normal"/>
    <w:uiPriority w:val="99"/>
    <w:unhideWhenUsed/>
    <w:rsid w:val="004C7906"/>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C7906"/>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Policepardfaut"/>
    <w:rsid w:val="004C7906"/>
  </w:style>
  <w:style w:type="character" w:styleId="Accentuation">
    <w:name w:val="Emphasis"/>
    <w:basedOn w:val="Policepardfaut"/>
    <w:uiPriority w:val="20"/>
    <w:qFormat/>
    <w:rsid w:val="004C7906"/>
    <w:rPr>
      <w:i/>
      <w:iCs/>
    </w:rPr>
  </w:style>
  <w:style w:type="paragraph" w:styleId="Paragraphedeliste">
    <w:name w:val="List Paragraph"/>
    <w:basedOn w:val="Normal"/>
    <w:uiPriority w:val="34"/>
    <w:qFormat/>
    <w:rsid w:val="00EF27B6"/>
    <w:pPr>
      <w:ind w:left="720"/>
      <w:contextualSpacing/>
    </w:pPr>
  </w:style>
  <w:style w:type="paragraph" w:styleId="Textedebulles">
    <w:name w:val="Balloon Text"/>
    <w:basedOn w:val="Normal"/>
    <w:link w:val="TextedebullesCar"/>
    <w:uiPriority w:val="99"/>
    <w:semiHidden/>
    <w:unhideWhenUsed/>
    <w:rsid w:val="005975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536"/>
    <w:rPr>
      <w:rFonts w:ascii="Tahoma" w:hAnsi="Tahoma" w:cs="Tahoma"/>
      <w:sz w:val="16"/>
      <w:szCs w:val="16"/>
    </w:rPr>
  </w:style>
  <w:style w:type="character" w:customStyle="1" w:styleId="jaune">
    <w:name w:val="jaune"/>
    <w:basedOn w:val="Policepardfaut"/>
    <w:rsid w:val="002F22E4"/>
  </w:style>
  <w:style w:type="character" w:customStyle="1" w:styleId="Titre2Car">
    <w:name w:val="Titre 2 Car"/>
    <w:basedOn w:val="Policepardfaut"/>
    <w:link w:val="Titre2"/>
    <w:uiPriority w:val="9"/>
    <w:semiHidden/>
    <w:rsid w:val="002F22E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D723F4"/>
    <w:pPr>
      <w:tabs>
        <w:tab w:val="center" w:pos="4536"/>
        <w:tab w:val="right" w:pos="9072"/>
      </w:tabs>
      <w:spacing w:after="0" w:line="240" w:lineRule="auto"/>
    </w:pPr>
  </w:style>
  <w:style w:type="character" w:customStyle="1" w:styleId="En-tteCar">
    <w:name w:val="En-tête Car"/>
    <w:basedOn w:val="Policepardfaut"/>
    <w:link w:val="En-tte"/>
    <w:uiPriority w:val="99"/>
    <w:rsid w:val="00D723F4"/>
  </w:style>
  <w:style w:type="paragraph" w:styleId="Pieddepage">
    <w:name w:val="footer"/>
    <w:basedOn w:val="Normal"/>
    <w:link w:val="PieddepageCar"/>
    <w:uiPriority w:val="99"/>
    <w:unhideWhenUsed/>
    <w:rsid w:val="00D723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3F4"/>
  </w:style>
  <w:style w:type="paragraph" w:styleId="Sansinterligne">
    <w:name w:val="No Spacing"/>
    <w:link w:val="SansinterligneCar"/>
    <w:uiPriority w:val="1"/>
    <w:qFormat/>
    <w:rsid w:val="00093C82"/>
    <w:pPr>
      <w:spacing w:after="0" w:line="240" w:lineRule="auto"/>
    </w:pPr>
  </w:style>
  <w:style w:type="character" w:customStyle="1" w:styleId="SansinterligneCar">
    <w:name w:val="Sans interligne Car"/>
    <w:basedOn w:val="Policepardfaut"/>
    <w:link w:val="Sansinterligne"/>
    <w:uiPriority w:val="99"/>
    <w:locked/>
    <w:rsid w:val="00BB4C93"/>
  </w:style>
  <w:style w:type="character" w:customStyle="1" w:styleId="il">
    <w:name w:val="il"/>
    <w:basedOn w:val="Policepardfaut"/>
    <w:rsid w:val="003C0ABB"/>
  </w:style>
  <w:style w:type="paragraph" w:styleId="Notedebasdepage">
    <w:name w:val="footnote text"/>
    <w:basedOn w:val="Normal"/>
    <w:link w:val="NotedebasdepageCar"/>
    <w:uiPriority w:val="99"/>
    <w:semiHidden/>
    <w:unhideWhenUsed/>
    <w:rsid w:val="00F02B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2B3D"/>
    <w:rPr>
      <w:rFonts w:eastAsiaTheme="minorEastAsia"/>
      <w:sz w:val="20"/>
      <w:szCs w:val="20"/>
      <w:lang w:eastAsia="fr-FR"/>
    </w:rPr>
  </w:style>
  <w:style w:type="character" w:styleId="Appelnotedebasdep">
    <w:name w:val="footnote reference"/>
    <w:basedOn w:val="Policepardfaut"/>
    <w:uiPriority w:val="99"/>
    <w:semiHidden/>
    <w:unhideWhenUsed/>
    <w:rsid w:val="00F02B3D"/>
    <w:rPr>
      <w:vertAlign w:val="superscript"/>
    </w:rPr>
  </w:style>
  <w:style w:type="character" w:styleId="lev">
    <w:name w:val="Strong"/>
    <w:basedOn w:val="Policepardfaut"/>
    <w:uiPriority w:val="22"/>
    <w:qFormat/>
    <w:rsid w:val="00E52DD5"/>
    <w:rPr>
      <w:b/>
      <w:bCs/>
    </w:rPr>
  </w:style>
  <w:style w:type="paragraph" w:customStyle="1" w:styleId="Texte1">
    <w:name w:val="Texte 1"/>
    <w:basedOn w:val="Normal"/>
    <w:rsid w:val="00B62A55"/>
    <w:pPr>
      <w:spacing w:before="180" w:after="0" w:line="240" w:lineRule="auto"/>
      <w:ind w:left="1701"/>
      <w:jc w:val="both"/>
    </w:pPr>
    <w:rPr>
      <w:rFonts w:ascii="Tahoma" w:eastAsia="Times New Roman" w:hAnsi="Tahoma" w:cs="Times New Roman"/>
      <w:color w:val="808080"/>
      <w:sz w:val="20"/>
      <w:szCs w:val="20"/>
    </w:rPr>
  </w:style>
  <w:style w:type="paragraph" w:customStyle="1" w:styleId="line">
    <w:name w:val="line"/>
    <w:basedOn w:val="Normal"/>
    <w:rsid w:val="00FA3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FD24E2"/>
  </w:style>
  <w:style w:type="character" w:customStyle="1" w:styleId="Titre1Car">
    <w:name w:val="Titre 1 Car"/>
    <w:basedOn w:val="Policepardfaut"/>
    <w:link w:val="Titre1"/>
    <w:uiPriority w:val="9"/>
    <w:rsid w:val="001A0A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1462">
      <w:bodyDiv w:val="1"/>
      <w:marLeft w:val="0"/>
      <w:marRight w:val="0"/>
      <w:marTop w:val="0"/>
      <w:marBottom w:val="0"/>
      <w:divBdr>
        <w:top w:val="none" w:sz="0" w:space="0" w:color="auto"/>
        <w:left w:val="none" w:sz="0" w:space="0" w:color="auto"/>
        <w:bottom w:val="none" w:sz="0" w:space="0" w:color="auto"/>
        <w:right w:val="none" w:sz="0" w:space="0" w:color="auto"/>
      </w:divBdr>
    </w:div>
    <w:div w:id="334309296">
      <w:bodyDiv w:val="1"/>
      <w:marLeft w:val="0"/>
      <w:marRight w:val="0"/>
      <w:marTop w:val="0"/>
      <w:marBottom w:val="0"/>
      <w:divBdr>
        <w:top w:val="none" w:sz="0" w:space="0" w:color="auto"/>
        <w:left w:val="none" w:sz="0" w:space="0" w:color="auto"/>
        <w:bottom w:val="none" w:sz="0" w:space="0" w:color="auto"/>
        <w:right w:val="none" w:sz="0" w:space="0" w:color="auto"/>
      </w:divBdr>
    </w:div>
    <w:div w:id="435709818">
      <w:bodyDiv w:val="1"/>
      <w:marLeft w:val="0"/>
      <w:marRight w:val="0"/>
      <w:marTop w:val="0"/>
      <w:marBottom w:val="0"/>
      <w:divBdr>
        <w:top w:val="none" w:sz="0" w:space="0" w:color="auto"/>
        <w:left w:val="none" w:sz="0" w:space="0" w:color="auto"/>
        <w:bottom w:val="none" w:sz="0" w:space="0" w:color="auto"/>
        <w:right w:val="none" w:sz="0" w:space="0" w:color="auto"/>
      </w:divBdr>
    </w:div>
    <w:div w:id="670185362">
      <w:bodyDiv w:val="1"/>
      <w:marLeft w:val="0"/>
      <w:marRight w:val="0"/>
      <w:marTop w:val="0"/>
      <w:marBottom w:val="0"/>
      <w:divBdr>
        <w:top w:val="none" w:sz="0" w:space="0" w:color="auto"/>
        <w:left w:val="none" w:sz="0" w:space="0" w:color="auto"/>
        <w:bottom w:val="none" w:sz="0" w:space="0" w:color="auto"/>
        <w:right w:val="none" w:sz="0" w:space="0" w:color="auto"/>
      </w:divBdr>
    </w:div>
    <w:div w:id="996610729">
      <w:bodyDiv w:val="1"/>
      <w:marLeft w:val="0"/>
      <w:marRight w:val="0"/>
      <w:marTop w:val="0"/>
      <w:marBottom w:val="0"/>
      <w:divBdr>
        <w:top w:val="none" w:sz="0" w:space="0" w:color="auto"/>
        <w:left w:val="none" w:sz="0" w:space="0" w:color="auto"/>
        <w:bottom w:val="none" w:sz="0" w:space="0" w:color="auto"/>
        <w:right w:val="none" w:sz="0" w:space="0" w:color="auto"/>
      </w:divBdr>
    </w:div>
    <w:div w:id="1018115690">
      <w:bodyDiv w:val="1"/>
      <w:marLeft w:val="0"/>
      <w:marRight w:val="0"/>
      <w:marTop w:val="0"/>
      <w:marBottom w:val="0"/>
      <w:divBdr>
        <w:top w:val="none" w:sz="0" w:space="0" w:color="auto"/>
        <w:left w:val="none" w:sz="0" w:space="0" w:color="auto"/>
        <w:bottom w:val="none" w:sz="0" w:space="0" w:color="auto"/>
        <w:right w:val="none" w:sz="0" w:space="0" w:color="auto"/>
      </w:divBdr>
    </w:div>
    <w:div w:id="1218736963">
      <w:bodyDiv w:val="1"/>
      <w:marLeft w:val="0"/>
      <w:marRight w:val="0"/>
      <w:marTop w:val="0"/>
      <w:marBottom w:val="0"/>
      <w:divBdr>
        <w:top w:val="none" w:sz="0" w:space="0" w:color="auto"/>
        <w:left w:val="none" w:sz="0" w:space="0" w:color="auto"/>
        <w:bottom w:val="none" w:sz="0" w:space="0" w:color="auto"/>
        <w:right w:val="none" w:sz="0" w:space="0" w:color="auto"/>
      </w:divBdr>
    </w:div>
    <w:div w:id="1237322761">
      <w:bodyDiv w:val="1"/>
      <w:marLeft w:val="0"/>
      <w:marRight w:val="0"/>
      <w:marTop w:val="0"/>
      <w:marBottom w:val="0"/>
      <w:divBdr>
        <w:top w:val="none" w:sz="0" w:space="0" w:color="auto"/>
        <w:left w:val="none" w:sz="0" w:space="0" w:color="auto"/>
        <w:bottom w:val="none" w:sz="0" w:space="0" w:color="auto"/>
        <w:right w:val="none" w:sz="0" w:space="0" w:color="auto"/>
      </w:divBdr>
    </w:div>
    <w:div w:id="1352613037">
      <w:bodyDiv w:val="1"/>
      <w:marLeft w:val="0"/>
      <w:marRight w:val="0"/>
      <w:marTop w:val="0"/>
      <w:marBottom w:val="0"/>
      <w:divBdr>
        <w:top w:val="none" w:sz="0" w:space="0" w:color="auto"/>
        <w:left w:val="none" w:sz="0" w:space="0" w:color="auto"/>
        <w:bottom w:val="none" w:sz="0" w:space="0" w:color="auto"/>
        <w:right w:val="none" w:sz="0" w:space="0" w:color="auto"/>
      </w:divBdr>
    </w:div>
    <w:div w:id="1659110255">
      <w:bodyDiv w:val="1"/>
      <w:marLeft w:val="0"/>
      <w:marRight w:val="0"/>
      <w:marTop w:val="0"/>
      <w:marBottom w:val="0"/>
      <w:divBdr>
        <w:top w:val="none" w:sz="0" w:space="0" w:color="auto"/>
        <w:left w:val="none" w:sz="0" w:space="0" w:color="auto"/>
        <w:bottom w:val="none" w:sz="0" w:space="0" w:color="auto"/>
        <w:right w:val="none" w:sz="0" w:space="0" w:color="auto"/>
      </w:divBdr>
    </w:div>
    <w:div w:id="1715471552">
      <w:bodyDiv w:val="1"/>
      <w:marLeft w:val="0"/>
      <w:marRight w:val="0"/>
      <w:marTop w:val="0"/>
      <w:marBottom w:val="0"/>
      <w:divBdr>
        <w:top w:val="none" w:sz="0" w:space="0" w:color="auto"/>
        <w:left w:val="none" w:sz="0" w:space="0" w:color="auto"/>
        <w:bottom w:val="none" w:sz="0" w:space="0" w:color="auto"/>
        <w:right w:val="none" w:sz="0" w:space="0" w:color="auto"/>
      </w:divBdr>
    </w:div>
    <w:div w:id="1846897876">
      <w:bodyDiv w:val="1"/>
      <w:marLeft w:val="0"/>
      <w:marRight w:val="0"/>
      <w:marTop w:val="0"/>
      <w:marBottom w:val="0"/>
      <w:divBdr>
        <w:top w:val="none" w:sz="0" w:space="0" w:color="auto"/>
        <w:left w:val="none" w:sz="0" w:space="0" w:color="auto"/>
        <w:bottom w:val="none" w:sz="0" w:space="0" w:color="auto"/>
        <w:right w:val="none" w:sz="0" w:space="0" w:color="auto"/>
      </w:divBdr>
    </w:div>
    <w:div w:id="1863324903">
      <w:bodyDiv w:val="1"/>
      <w:marLeft w:val="0"/>
      <w:marRight w:val="0"/>
      <w:marTop w:val="0"/>
      <w:marBottom w:val="0"/>
      <w:divBdr>
        <w:top w:val="none" w:sz="0" w:space="0" w:color="auto"/>
        <w:left w:val="none" w:sz="0" w:space="0" w:color="auto"/>
        <w:bottom w:val="none" w:sz="0" w:space="0" w:color="auto"/>
        <w:right w:val="none" w:sz="0" w:space="0" w:color="auto"/>
      </w:divBdr>
    </w:div>
    <w:div w:id="1866476504">
      <w:bodyDiv w:val="1"/>
      <w:marLeft w:val="0"/>
      <w:marRight w:val="0"/>
      <w:marTop w:val="0"/>
      <w:marBottom w:val="0"/>
      <w:divBdr>
        <w:top w:val="none" w:sz="0" w:space="0" w:color="auto"/>
        <w:left w:val="none" w:sz="0" w:space="0" w:color="auto"/>
        <w:bottom w:val="none" w:sz="0" w:space="0" w:color="auto"/>
        <w:right w:val="none" w:sz="0" w:space="0" w:color="auto"/>
      </w:divBdr>
    </w:div>
    <w:div w:id="1893929567">
      <w:bodyDiv w:val="1"/>
      <w:marLeft w:val="0"/>
      <w:marRight w:val="0"/>
      <w:marTop w:val="0"/>
      <w:marBottom w:val="0"/>
      <w:divBdr>
        <w:top w:val="none" w:sz="0" w:space="0" w:color="auto"/>
        <w:left w:val="none" w:sz="0" w:space="0" w:color="auto"/>
        <w:bottom w:val="none" w:sz="0" w:space="0" w:color="auto"/>
        <w:right w:val="none" w:sz="0" w:space="0" w:color="auto"/>
      </w:divBdr>
      <w:divsChild>
        <w:div w:id="70779288">
          <w:marLeft w:val="0"/>
          <w:marRight w:val="0"/>
          <w:marTop w:val="0"/>
          <w:marBottom w:val="0"/>
          <w:divBdr>
            <w:top w:val="none" w:sz="0" w:space="0" w:color="auto"/>
            <w:left w:val="none" w:sz="0" w:space="0" w:color="auto"/>
            <w:bottom w:val="none" w:sz="0" w:space="0" w:color="auto"/>
            <w:right w:val="none" w:sz="0" w:space="0" w:color="auto"/>
          </w:divBdr>
        </w:div>
        <w:div w:id="218788019">
          <w:marLeft w:val="0"/>
          <w:marRight w:val="0"/>
          <w:marTop w:val="0"/>
          <w:marBottom w:val="0"/>
          <w:divBdr>
            <w:top w:val="none" w:sz="0" w:space="0" w:color="auto"/>
            <w:left w:val="none" w:sz="0" w:space="0" w:color="auto"/>
            <w:bottom w:val="none" w:sz="0" w:space="0" w:color="auto"/>
            <w:right w:val="none" w:sz="0" w:space="0" w:color="auto"/>
          </w:divBdr>
        </w:div>
        <w:div w:id="408619550">
          <w:marLeft w:val="0"/>
          <w:marRight w:val="0"/>
          <w:marTop w:val="0"/>
          <w:marBottom w:val="0"/>
          <w:divBdr>
            <w:top w:val="none" w:sz="0" w:space="0" w:color="auto"/>
            <w:left w:val="none" w:sz="0" w:space="0" w:color="auto"/>
            <w:bottom w:val="none" w:sz="0" w:space="0" w:color="auto"/>
            <w:right w:val="none" w:sz="0" w:space="0" w:color="auto"/>
          </w:divBdr>
        </w:div>
        <w:div w:id="463550166">
          <w:marLeft w:val="0"/>
          <w:marRight w:val="0"/>
          <w:marTop w:val="0"/>
          <w:marBottom w:val="0"/>
          <w:divBdr>
            <w:top w:val="none" w:sz="0" w:space="0" w:color="auto"/>
            <w:left w:val="none" w:sz="0" w:space="0" w:color="auto"/>
            <w:bottom w:val="none" w:sz="0" w:space="0" w:color="auto"/>
            <w:right w:val="none" w:sz="0" w:space="0" w:color="auto"/>
          </w:divBdr>
        </w:div>
        <w:div w:id="562906626">
          <w:marLeft w:val="0"/>
          <w:marRight w:val="0"/>
          <w:marTop w:val="0"/>
          <w:marBottom w:val="0"/>
          <w:divBdr>
            <w:top w:val="none" w:sz="0" w:space="0" w:color="auto"/>
            <w:left w:val="none" w:sz="0" w:space="0" w:color="auto"/>
            <w:bottom w:val="none" w:sz="0" w:space="0" w:color="auto"/>
            <w:right w:val="none" w:sz="0" w:space="0" w:color="auto"/>
          </w:divBdr>
        </w:div>
        <w:div w:id="668292525">
          <w:marLeft w:val="0"/>
          <w:marRight w:val="0"/>
          <w:marTop w:val="0"/>
          <w:marBottom w:val="0"/>
          <w:divBdr>
            <w:top w:val="none" w:sz="0" w:space="0" w:color="auto"/>
            <w:left w:val="none" w:sz="0" w:space="0" w:color="auto"/>
            <w:bottom w:val="none" w:sz="0" w:space="0" w:color="auto"/>
            <w:right w:val="none" w:sz="0" w:space="0" w:color="auto"/>
          </w:divBdr>
        </w:div>
        <w:div w:id="949580414">
          <w:marLeft w:val="0"/>
          <w:marRight w:val="0"/>
          <w:marTop w:val="0"/>
          <w:marBottom w:val="0"/>
          <w:divBdr>
            <w:top w:val="none" w:sz="0" w:space="0" w:color="auto"/>
            <w:left w:val="none" w:sz="0" w:space="0" w:color="auto"/>
            <w:bottom w:val="none" w:sz="0" w:space="0" w:color="auto"/>
            <w:right w:val="none" w:sz="0" w:space="0" w:color="auto"/>
          </w:divBdr>
        </w:div>
        <w:div w:id="1235622440">
          <w:marLeft w:val="0"/>
          <w:marRight w:val="0"/>
          <w:marTop w:val="0"/>
          <w:marBottom w:val="0"/>
          <w:divBdr>
            <w:top w:val="none" w:sz="0" w:space="0" w:color="auto"/>
            <w:left w:val="none" w:sz="0" w:space="0" w:color="auto"/>
            <w:bottom w:val="none" w:sz="0" w:space="0" w:color="auto"/>
            <w:right w:val="none" w:sz="0" w:space="0" w:color="auto"/>
          </w:divBdr>
        </w:div>
        <w:div w:id="1299341654">
          <w:marLeft w:val="0"/>
          <w:marRight w:val="0"/>
          <w:marTop w:val="0"/>
          <w:marBottom w:val="0"/>
          <w:divBdr>
            <w:top w:val="none" w:sz="0" w:space="0" w:color="auto"/>
            <w:left w:val="none" w:sz="0" w:space="0" w:color="auto"/>
            <w:bottom w:val="none" w:sz="0" w:space="0" w:color="auto"/>
            <w:right w:val="none" w:sz="0" w:space="0" w:color="auto"/>
          </w:divBdr>
        </w:div>
        <w:div w:id="1331523496">
          <w:marLeft w:val="0"/>
          <w:marRight w:val="0"/>
          <w:marTop w:val="0"/>
          <w:marBottom w:val="0"/>
          <w:divBdr>
            <w:top w:val="none" w:sz="0" w:space="0" w:color="auto"/>
            <w:left w:val="none" w:sz="0" w:space="0" w:color="auto"/>
            <w:bottom w:val="none" w:sz="0" w:space="0" w:color="auto"/>
            <w:right w:val="none" w:sz="0" w:space="0" w:color="auto"/>
          </w:divBdr>
        </w:div>
        <w:div w:id="1382633171">
          <w:marLeft w:val="0"/>
          <w:marRight w:val="0"/>
          <w:marTop w:val="0"/>
          <w:marBottom w:val="0"/>
          <w:divBdr>
            <w:top w:val="none" w:sz="0" w:space="0" w:color="auto"/>
            <w:left w:val="none" w:sz="0" w:space="0" w:color="auto"/>
            <w:bottom w:val="none" w:sz="0" w:space="0" w:color="auto"/>
            <w:right w:val="none" w:sz="0" w:space="0" w:color="auto"/>
          </w:divBdr>
        </w:div>
        <w:div w:id="2103643569">
          <w:marLeft w:val="0"/>
          <w:marRight w:val="0"/>
          <w:marTop w:val="0"/>
          <w:marBottom w:val="0"/>
          <w:divBdr>
            <w:top w:val="none" w:sz="0" w:space="0" w:color="auto"/>
            <w:left w:val="none" w:sz="0" w:space="0" w:color="auto"/>
            <w:bottom w:val="none" w:sz="0" w:space="0" w:color="auto"/>
            <w:right w:val="none" w:sz="0" w:space="0" w:color="auto"/>
          </w:divBdr>
        </w:div>
      </w:divsChild>
    </w:div>
    <w:div w:id="1913193516">
      <w:bodyDiv w:val="1"/>
      <w:marLeft w:val="0"/>
      <w:marRight w:val="0"/>
      <w:marTop w:val="0"/>
      <w:marBottom w:val="0"/>
      <w:divBdr>
        <w:top w:val="none" w:sz="0" w:space="0" w:color="auto"/>
        <w:left w:val="none" w:sz="0" w:space="0" w:color="auto"/>
        <w:bottom w:val="none" w:sz="0" w:space="0" w:color="auto"/>
        <w:right w:val="none" w:sz="0" w:space="0" w:color="auto"/>
      </w:divBdr>
    </w:div>
    <w:div w:id="2000889474">
      <w:bodyDiv w:val="1"/>
      <w:marLeft w:val="0"/>
      <w:marRight w:val="0"/>
      <w:marTop w:val="0"/>
      <w:marBottom w:val="0"/>
      <w:divBdr>
        <w:top w:val="none" w:sz="0" w:space="0" w:color="auto"/>
        <w:left w:val="none" w:sz="0" w:space="0" w:color="auto"/>
        <w:bottom w:val="none" w:sz="0" w:space="0" w:color="auto"/>
        <w:right w:val="none" w:sz="0" w:space="0" w:color="auto"/>
      </w:divBdr>
    </w:div>
    <w:div w:id="2044555737">
      <w:bodyDiv w:val="1"/>
      <w:marLeft w:val="0"/>
      <w:marRight w:val="0"/>
      <w:marTop w:val="0"/>
      <w:marBottom w:val="0"/>
      <w:divBdr>
        <w:top w:val="none" w:sz="0" w:space="0" w:color="auto"/>
        <w:left w:val="none" w:sz="0" w:space="0" w:color="auto"/>
        <w:bottom w:val="none" w:sz="0" w:space="0" w:color="auto"/>
        <w:right w:val="none" w:sz="0" w:space="0" w:color="auto"/>
      </w:divBdr>
    </w:div>
    <w:div w:id="2082674310">
      <w:bodyDiv w:val="1"/>
      <w:marLeft w:val="0"/>
      <w:marRight w:val="0"/>
      <w:marTop w:val="0"/>
      <w:marBottom w:val="0"/>
      <w:divBdr>
        <w:top w:val="none" w:sz="0" w:space="0" w:color="auto"/>
        <w:left w:val="none" w:sz="0" w:space="0" w:color="auto"/>
        <w:bottom w:val="none" w:sz="0" w:space="0" w:color="auto"/>
        <w:right w:val="none" w:sz="0" w:space="0" w:color="auto"/>
      </w:divBdr>
      <w:divsChild>
        <w:div w:id="661469593">
          <w:marLeft w:val="0"/>
          <w:marRight w:val="0"/>
          <w:marTop w:val="0"/>
          <w:marBottom w:val="0"/>
          <w:divBdr>
            <w:top w:val="none" w:sz="0" w:space="0" w:color="auto"/>
            <w:left w:val="none" w:sz="0" w:space="0" w:color="auto"/>
            <w:bottom w:val="none" w:sz="0" w:space="0" w:color="auto"/>
            <w:right w:val="none" w:sz="0" w:space="0" w:color="auto"/>
          </w:divBdr>
        </w:div>
        <w:div w:id="1048645019">
          <w:marLeft w:val="0"/>
          <w:marRight w:val="0"/>
          <w:marTop w:val="0"/>
          <w:marBottom w:val="0"/>
          <w:divBdr>
            <w:top w:val="none" w:sz="0" w:space="0" w:color="auto"/>
            <w:left w:val="none" w:sz="0" w:space="0" w:color="auto"/>
            <w:bottom w:val="none" w:sz="0" w:space="0" w:color="auto"/>
            <w:right w:val="none" w:sz="0" w:space="0" w:color="auto"/>
          </w:divBdr>
        </w:div>
      </w:divsChild>
    </w:div>
    <w:div w:id="2091343253">
      <w:bodyDiv w:val="1"/>
      <w:marLeft w:val="0"/>
      <w:marRight w:val="0"/>
      <w:marTop w:val="0"/>
      <w:marBottom w:val="0"/>
      <w:divBdr>
        <w:top w:val="none" w:sz="0" w:space="0" w:color="auto"/>
        <w:left w:val="none" w:sz="0" w:space="0" w:color="auto"/>
        <w:bottom w:val="none" w:sz="0" w:space="0" w:color="auto"/>
        <w:right w:val="none" w:sz="0" w:space="0" w:color="auto"/>
      </w:divBdr>
    </w:div>
    <w:div w:id="2104180920">
      <w:bodyDiv w:val="1"/>
      <w:marLeft w:val="0"/>
      <w:marRight w:val="0"/>
      <w:marTop w:val="0"/>
      <w:marBottom w:val="0"/>
      <w:divBdr>
        <w:top w:val="none" w:sz="0" w:space="0" w:color="auto"/>
        <w:left w:val="none" w:sz="0" w:space="0" w:color="auto"/>
        <w:bottom w:val="none" w:sz="0" w:space="0" w:color="auto"/>
        <w:right w:val="none" w:sz="0" w:space="0" w:color="auto"/>
      </w:divBdr>
    </w:div>
    <w:div w:id="21412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mailto:cmontbel@monetco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9DC4B-08D4-A741-88F0-6318E270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dc:creator>
  <cp:lastModifiedBy>Christelle de Montbel</cp:lastModifiedBy>
  <cp:revision>3</cp:revision>
  <cp:lastPrinted>2019-01-31T17:52:00Z</cp:lastPrinted>
  <dcterms:created xsi:type="dcterms:W3CDTF">2019-02-04T14:44:00Z</dcterms:created>
  <dcterms:modified xsi:type="dcterms:W3CDTF">2019-02-04T14:44:00Z</dcterms:modified>
</cp:coreProperties>
</file>